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F6" w:rsidRPr="0022191D" w:rsidRDefault="00F16D3D" w:rsidP="00A75CB6">
      <w:pPr>
        <w:jc w:val="right"/>
      </w:pPr>
      <w:r>
        <w:t xml:space="preserve">Rapor No: </w:t>
      </w:r>
      <w:r w:rsidR="009438BD">
        <w:t>ÖZPEKLER</w:t>
      </w:r>
      <w:r w:rsidR="00404552">
        <w:t>-</w:t>
      </w:r>
      <w:r w:rsidR="00A04B35">
        <w:t>2024.8</w:t>
      </w:r>
      <w:r w:rsidR="00671220">
        <w:t>.</w:t>
      </w:r>
      <w:r w:rsidR="00243C26">
        <w:t>KR</w:t>
      </w:r>
    </w:p>
    <w:p w:rsidR="00671220" w:rsidRDefault="00671220" w:rsidP="00F60E03">
      <w:pPr>
        <w:jc w:val="both"/>
        <w:rPr>
          <w:b/>
        </w:rPr>
      </w:pPr>
    </w:p>
    <w:p w:rsidR="00A54375" w:rsidRDefault="00A54375" w:rsidP="00F60E03">
      <w:pPr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3A433D">
        <w:t>28</w:t>
      </w:r>
      <w:r w:rsidR="00A04B35">
        <w:t>.04</w:t>
      </w:r>
      <w:r w:rsidR="005D41D6">
        <w:t>.202</w:t>
      </w:r>
      <w:r w:rsidR="00015F12">
        <w:t>4</w:t>
      </w:r>
    </w:p>
    <w:p w:rsidR="00E915ED" w:rsidRDefault="00E915ED" w:rsidP="00F60E03">
      <w:pPr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3A433D">
        <w:t>25</w:t>
      </w:r>
      <w:r w:rsidR="00A04B35">
        <w:t>.04</w:t>
      </w:r>
      <w:r w:rsidR="008F7F68">
        <w:t>.</w:t>
      </w:r>
      <w:r w:rsidR="005D41D6">
        <w:t>202</w:t>
      </w:r>
      <w:r w:rsidR="00A426F0">
        <w:t>4</w:t>
      </w:r>
    </w:p>
    <w:p w:rsidR="00EF367D" w:rsidRPr="00EF367D" w:rsidRDefault="00EF367D" w:rsidP="00F60E03">
      <w:pPr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8A405C" w:rsidRDefault="008A405C" w:rsidP="008A405C">
      <w:pPr>
        <w:pStyle w:val="ListeParagraf"/>
        <w:numPr>
          <w:ilvl w:val="0"/>
          <w:numId w:val="16"/>
        </w:numPr>
        <w:spacing w:after="0" w:line="360" w:lineRule="auto"/>
        <w:jc w:val="both"/>
      </w:pPr>
      <w:r>
        <w:t>Aşağı Tesis</w:t>
      </w:r>
    </w:p>
    <w:p w:rsidR="008A405C" w:rsidRDefault="008A405C" w:rsidP="008A405C">
      <w:pPr>
        <w:pStyle w:val="ListeParagraf"/>
        <w:numPr>
          <w:ilvl w:val="0"/>
          <w:numId w:val="16"/>
        </w:numPr>
        <w:spacing w:after="0" w:line="360" w:lineRule="auto"/>
        <w:jc w:val="both"/>
      </w:pPr>
      <w:r>
        <w:t>Yukarı Tesis</w:t>
      </w:r>
    </w:p>
    <w:p w:rsidR="008A405C" w:rsidRDefault="008A405C" w:rsidP="008A405C">
      <w:pPr>
        <w:spacing w:after="0" w:line="360" w:lineRule="auto"/>
        <w:jc w:val="both"/>
        <w:rPr>
          <w:b/>
        </w:rPr>
      </w:pPr>
    </w:p>
    <w:p w:rsidR="008A405C" w:rsidRPr="0058660A" w:rsidRDefault="008A405C" w:rsidP="008A405C">
      <w:pPr>
        <w:spacing w:after="0" w:line="360" w:lineRule="auto"/>
        <w:jc w:val="both"/>
        <w:rPr>
          <w:b/>
        </w:rPr>
      </w:pPr>
      <w:r>
        <w:rPr>
          <w:b/>
        </w:rPr>
        <w:t>P</w:t>
      </w:r>
      <w:r w:rsidRPr="0058660A">
        <w:rPr>
          <w:b/>
        </w:rPr>
        <w:t>araziter Kontrol Derecelendirme</w:t>
      </w:r>
    </w:p>
    <w:p w:rsidR="008A405C" w:rsidRPr="005315B3" w:rsidRDefault="008A405C" w:rsidP="008A405C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A405C" w:rsidRPr="005315B3" w:rsidRDefault="008A405C" w:rsidP="008A405C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A405C" w:rsidRPr="005315B3" w:rsidRDefault="008A405C" w:rsidP="008A405C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8A405C" w:rsidRPr="005315B3" w:rsidRDefault="008A405C" w:rsidP="008A405C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8A405C" w:rsidRDefault="008A405C" w:rsidP="008A405C">
      <w:pPr>
        <w:spacing w:after="0" w:line="360" w:lineRule="auto"/>
        <w:rPr>
          <w:b/>
          <w:i/>
          <w:u w:val="single"/>
        </w:rPr>
      </w:pPr>
    </w:p>
    <w:p w:rsidR="008A405C" w:rsidRPr="00731013" w:rsidRDefault="008A405C" w:rsidP="008A405C">
      <w:pPr>
        <w:spacing w:after="0" w:line="360" w:lineRule="auto"/>
        <w:rPr>
          <w:b/>
          <w:i/>
          <w:u w:val="single"/>
        </w:rPr>
      </w:pPr>
      <w:r w:rsidRPr="00731013">
        <w:rPr>
          <w:b/>
          <w:i/>
          <w:u w:val="single"/>
        </w:rPr>
        <w:t>BULGULAR</w:t>
      </w:r>
    </w:p>
    <w:p w:rsidR="008A405C" w:rsidRDefault="008A405C" w:rsidP="008A405C">
      <w:pPr>
        <w:spacing w:after="0" w:line="360" w:lineRule="auto"/>
        <w:ind w:firstLine="708"/>
        <w:jc w:val="both"/>
      </w:pPr>
      <w:r>
        <w:t>Aşağı v</w:t>
      </w:r>
      <w:r w:rsidRPr="00731013">
        <w:t xml:space="preserve">e Yukarı Tesis gezilerek, </w:t>
      </w:r>
      <w:r>
        <w:t>tüm havuzların</w:t>
      </w:r>
      <w:r w:rsidRPr="00731013">
        <w:t xml:space="preserve"> ve balıkların genel</w:t>
      </w:r>
      <w:r>
        <w:t xml:space="preserve"> sağlık</w:t>
      </w:r>
      <w:r w:rsidRPr="00731013">
        <w:t xml:space="preserve"> durumları</w:t>
      </w:r>
      <w:r>
        <w:t>, kirlilik durumu, yoğunluk ve su kalitesi ve yeterliliği</w:t>
      </w:r>
      <w:r w:rsidRPr="00731013">
        <w:t xml:space="preserve"> incelenmiştir.</w:t>
      </w:r>
      <w:r>
        <w:t xml:space="preserve"> Tesis geneline yansıyan bir hastalık durumu gözl</w:t>
      </w:r>
      <w:r w:rsidR="00EC1B8B">
        <w:t xml:space="preserve">enmemiştir. Benzer </w:t>
      </w:r>
      <w:r w:rsidR="00A04B35">
        <w:t>gramajdaki 14</w:t>
      </w:r>
      <w:bookmarkStart w:id="0" w:name="_GoBack"/>
      <w:bookmarkEnd w:id="0"/>
      <w:r>
        <w:t xml:space="preserve"> havuzdan örnekleme yapılmıştır. Genel olarak balıkların yeme tepkileri ve yüzme hareketleri normaldir.</w:t>
      </w:r>
    </w:p>
    <w:p w:rsidR="008A405C" w:rsidRPr="001D3B51" w:rsidRDefault="008A405C" w:rsidP="008A405C">
      <w:pPr>
        <w:spacing w:after="0" w:line="360" w:lineRule="auto"/>
        <w:ind w:firstLine="708"/>
        <w:jc w:val="both"/>
      </w:pPr>
    </w:p>
    <w:p w:rsidR="008A405C" w:rsidRPr="00744C53" w:rsidRDefault="008A405C" w:rsidP="008A405C">
      <w:pPr>
        <w:spacing w:after="0" w:line="360" w:lineRule="auto"/>
        <w:jc w:val="both"/>
        <w:rPr>
          <w:color w:val="FF0000"/>
        </w:rPr>
      </w:pPr>
      <w:r w:rsidRPr="00744C53">
        <w:rPr>
          <w:b/>
          <w:color w:val="FF0000"/>
        </w:rPr>
        <w:t xml:space="preserve">Genel Durum / Dış Bakı: </w:t>
      </w:r>
    </w:p>
    <w:p w:rsidR="00A146C6" w:rsidRDefault="008A405C" w:rsidP="008A405C">
      <w:pPr>
        <w:spacing w:after="0" w:line="360" w:lineRule="auto"/>
        <w:jc w:val="both"/>
      </w:pPr>
      <w:r>
        <w:tab/>
        <w:t>Kontrolü yapılan balıkların dış bakısında; yara, eritem, ülser vb. semptomatik bir bulgu gözlenmemiştir.</w:t>
      </w:r>
    </w:p>
    <w:p w:rsidR="00A146C6" w:rsidRDefault="00A146C6" w:rsidP="008A405C">
      <w:pPr>
        <w:spacing w:after="0" w:line="360" w:lineRule="auto"/>
        <w:jc w:val="both"/>
      </w:pPr>
    </w:p>
    <w:p w:rsidR="00A146C6" w:rsidRDefault="008A405C" w:rsidP="008A405C">
      <w:pPr>
        <w:spacing w:after="0" w:line="360" w:lineRule="auto"/>
        <w:jc w:val="both"/>
      </w:pPr>
      <w:r>
        <w:t xml:space="preserve"> İç bakıda; abdominal yağlanma seviyesi normaldir. Ascites gözlenmemiştir. </w:t>
      </w:r>
    </w:p>
    <w:p w:rsidR="00A146C6" w:rsidRDefault="00A146C6" w:rsidP="008A405C">
      <w:pPr>
        <w:spacing w:after="0" w:line="360" w:lineRule="auto"/>
        <w:jc w:val="both"/>
      </w:pPr>
    </w:p>
    <w:p w:rsidR="008A405C" w:rsidRDefault="008A405C" w:rsidP="008A405C">
      <w:pPr>
        <w:spacing w:after="0" w:line="360" w:lineRule="auto"/>
        <w:jc w:val="both"/>
      </w:pPr>
      <w:r>
        <w:t xml:space="preserve">Karaciğerler </w:t>
      </w:r>
      <w:r w:rsidR="00A426F0">
        <w:t>iki</w:t>
      </w:r>
      <w:r w:rsidR="00264B24">
        <w:t xml:space="preserve"> balıkta hafif</w:t>
      </w:r>
      <w:r w:rsidR="00071823">
        <w:t xml:space="preserve"> anemik ve</w:t>
      </w:r>
      <w:r w:rsidR="00264B24">
        <w:t xml:space="preserve"> hipoplazik, diğerlerinde </w:t>
      </w:r>
      <w:r>
        <w:t xml:space="preserve">koyu renkli, normal </w:t>
      </w:r>
      <w:r w:rsidR="00264B24">
        <w:t xml:space="preserve">boyut ve </w:t>
      </w:r>
      <w:r>
        <w:t>yapıdadır. Dejenerasyon ya da yağlanma bulgusu gözlenmemiş, herhangi bir kanama alanı tespit edilmemiştir. Dalaklar normal formda ve normal renktedir. Doku yapısında bir değişim gözlenmemiştir. Böbrekler nor</w:t>
      </w:r>
      <w:r w:rsidR="00A146C6">
        <w:t>male yakın yapıdadır. Mideler yemle</w:t>
      </w:r>
      <w:r w:rsidR="002A218E">
        <w:t xml:space="preserve"> tam</w:t>
      </w:r>
      <w:r>
        <w:t xml:space="preserve"> doludur. Bağırsaklarda az miktarda sindirilmiş yem gözlenmiştir. Diare ya da enterit gözlenmemiş, cidar yapıları normaldir.</w:t>
      </w:r>
    </w:p>
    <w:p w:rsidR="00A146C6" w:rsidRDefault="00A146C6" w:rsidP="008A405C">
      <w:pPr>
        <w:spacing w:after="0" w:line="360" w:lineRule="auto"/>
        <w:jc w:val="both"/>
      </w:pPr>
    </w:p>
    <w:p w:rsidR="00A146C6" w:rsidRDefault="00A146C6" w:rsidP="008A405C">
      <w:pPr>
        <w:spacing w:after="0" w:line="360" w:lineRule="auto"/>
        <w:jc w:val="both"/>
        <w:rPr>
          <w:b/>
          <w:i/>
          <w:u w:val="single"/>
        </w:rPr>
      </w:pPr>
    </w:p>
    <w:p w:rsidR="008A405C" w:rsidRPr="009B4EBA" w:rsidRDefault="008A405C" w:rsidP="008A405C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8A405C" w:rsidRPr="00A146C6" w:rsidRDefault="008A405C" w:rsidP="0052153B">
      <w:pPr>
        <w:spacing w:after="0" w:line="360" w:lineRule="auto"/>
        <w:ind w:left="644"/>
        <w:jc w:val="both"/>
      </w:pPr>
      <w:r w:rsidRPr="0052153B">
        <w:rPr>
          <w:rFonts w:cs="Arial"/>
          <w:bCs/>
          <w:iCs/>
          <w:color w:val="000000" w:themeColor="text1"/>
          <w:shd w:val="clear" w:color="auto" w:fill="FFFFFF"/>
        </w:rPr>
        <w:t>Yapılan kontrollerde paraziter bir etken gözlenmemiştir.</w:t>
      </w:r>
    </w:p>
    <w:p w:rsidR="00A146C6" w:rsidRDefault="00A146C6" w:rsidP="00A146C6">
      <w:pPr>
        <w:pStyle w:val="ListeParagraf"/>
        <w:spacing w:after="0" w:line="360" w:lineRule="auto"/>
        <w:ind w:left="567"/>
        <w:jc w:val="both"/>
        <w:rPr>
          <w:rFonts w:cs="Arial"/>
          <w:bCs/>
          <w:iCs/>
          <w:color w:val="000000" w:themeColor="text1"/>
          <w:shd w:val="clear" w:color="auto" w:fill="FFFFFF"/>
        </w:rPr>
      </w:pPr>
    </w:p>
    <w:p w:rsidR="00A146C6" w:rsidRPr="00EB3AD1" w:rsidRDefault="00A146C6" w:rsidP="00A146C6">
      <w:pPr>
        <w:pStyle w:val="ListeParagraf"/>
        <w:spacing w:after="0" w:line="360" w:lineRule="auto"/>
        <w:ind w:left="567"/>
        <w:jc w:val="both"/>
      </w:pPr>
    </w:p>
    <w:p w:rsidR="008A405C" w:rsidRDefault="008A405C" w:rsidP="008A405C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8A405C" w:rsidRDefault="0052153B" w:rsidP="0052153B">
      <w:pPr>
        <w:spacing w:after="0" w:line="360" w:lineRule="auto"/>
        <w:ind w:left="360"/>
        <w:jc w:val="both"/>
      </w:pPr>
      <w:r>
        <w:t xml:space="preserve">       </w:t>
      </w:r>
      <w:r w:rsidR="008A405C">
        <w:t>Yapılan mikrobiyolojik ekimlerde patojen bir etken izole edilmemiştir.</w:t>
      </w:r>
    </w:p>
    <w:p w:rsidR="008A405C" w:rsidRDefault="008A405C" w:rsidP="008A405C">
      <w:pPr>
        <w:spacing w:after="0" w:line="360" w:lineRule="auto"/>
        <w:ind w:left="357" w:hanging="215"/>
        <w:jc w:val="both"/>
        <w:rPr>
          <w:b/>
          <w:i/>
          <w:u w:val="single"/>
        </w:rPr>
      </w:pPr>
    </w:p>
    <w:p w:rsidR="00455DC5" w:rsidRPr="00F20237" w:rsidRDefault="008A405C" w:rsidP="008A405C">
      <w:pPr>
        <w:spacing w:after="0" w:line="360" w:lineRule="auto"/>
        <w:ind w:left="357" w:hanging="215"/>
        <w:jc w:val="both"/>
      </w:pPr>
      <w:r w:rsidRPr="009B4EBA">
        <w:rPr>
          <w:b/>
          <w:i/>
          <w:u w:val="single"/>
        </w:rPr>
        <w:t xml:space="preserve">Genel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 w:rsidR="00A146C6">
        <w:rPr>
          <w:b/>
          <w:i/>
          <w:u w:val="single"/>
        </w:rPr>
        <w:t xml:space="preserve"> </w:t>
      </w:r>
      <w:r>
        <w:t>Seviye 1.</w:t>
      </w:r>
    </w:p>
    <w:p w:rsidR="008A405C" w:rsidRDefault="008A405C" w:rsidP="008C3F6E">
      <w:pPr>
        <w:spacing w:after="0" w:line="360" w:lineRule="auto"/>
        <w:jc w:val="both"/>
        <w:rPr>
          <w:b/>
          <w:i/>
        </w:rPr>
      </w:pPr>
    </w:p>
    <w:p w:rsidR="008A405C" w:rsidRDefault="008A405C" w:rsidP="008C3F6E">
      <w:pPr>
        <w:spacing w:after="0" w:line="360" w:lineRule="auto"/>
        <w:jc w:val="both"/>
        <w:rPr>
          <w:b/>
          <w:i/>
        </w:rPr>
      </w:pPr>
    </w:p>
    <w:p w:rsidR="003F66FA" w:rsidRPr="0048770C" w:rsidRDefault="003F66FA" w:rsidP="008C3F6E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</w:t>
      </w:r>
      <w:r w:rsidR="00777008">
        <w:rPr>
          <w:b/>
          <w:i/>
          <w:noProof/>
          <w:color w:val="FF0000"/>
          <w:sz w:val="40"/>
          <w:u w:val="single"/>
          <w:lang w:eastAsia="tr-TR"/>
        </w:rPr>
        <w:drawing>
          <wp:anchor distT="0" distB="0" distL="114300" distR="114300" simplePos="0" relativeHeight="251659264" behindDoc="1" locked="0" layoutInCell="1" allowOverlap="1" wp14:anchorId="41879069" wp14:editId="08BBD2CE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200939" cy="1340071"/>
            <wp:effectExtent l="0" t="0" r="889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6" t="2958" r="5460" b="7692"/>
                    <a:stretch/>
                  </pic:blipFill>
                  <pic:spPr bwMode="auto">
                    <a:xfrm>
                      <a:off x="0" y="0"/>
                      <a:ext cx="2200939" cy="134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8770C">
        <w:rPr>
          <w:b/>
          <w:i/>
        </w:rPr>
        <w:t>rımla,</w:t>
      </w:r>
    </w:p>
    <w:p w:rsidR="003F66FA" w:rsidRPr="0048770C" w:rsidRDefault="003F66FA" w:rsidP="003C23CD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1B58B8" w:rsidRPr="0048770C">
        <w:rPr>
          <w:b/>
          <w:i/>
        </w:rPr>
        <w:t>OTGUCUOĞLU</w:t>
      </w:r>
      <w:r w:rsidR="00483DC2" w:rsidRPr="0048770C">
        <w:rPr>
          <w:b/>
          <w:i/>
        </w:rPr>
        <w:tab/>
      </w:r>
    </w:p>
    <w:p w:rsidR="004418B5" w:rsidRPr="0048770C" w:rsidRDefault="004E6D88" w:rsidP="003C23CD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 w:rsidR="009B7BBC">
        <w:rPr>
          <w:b/>
          <w:i/>
        </w:rPr>
        <w:t>.</w:t>
      </w:r>
    </w:p>
    <w:sectPr w:rsidR="004418B5" w:rsidRPr="0048770C" w:rsidSect="005D41D6">
      <w:headerReference w:type="default" r:id="rId10"/>
      <w:footerReference w:type="default" r:id="rId11"/>
      <w:pgSz w:w="11906" w:h="16838"/>
      <w:pgMar w:top="2383" w:right="1417" w:bottom="1276" w:left="1417" w:header="170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1C1" w:rsidRDefault="00F831C1" w:rsidP="00A54375">
      <w:pPr>
        <w:spacing w:after="0" w:line="240" w:lineRule="auto"/>
      </w:pPr>
      <w:r>
        <w:separator/>
      </w:r>
    </w:p>
  </w:endnote>
  <w:endnote w:type="continuationSeparator" w:id="0">
    <w:p w:rsidR="00F831C1" w:rsidRDefault="00F831C1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c="http://schemas.openxmlformats.org/markup-compatibility/2006" xmlns:cx="http://schemas.microsoft.com/office/drawing/2014/chartex" xmlns:cx1="http://schemas.microsoft.com/office/drawing/2015/9/8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EF352D" w:rsidRPr="00F922F5">
    <w:pPr>
      <w:pStyle w:val="AltBilgi"/>
      <w:jc w:val="center"/>
      <w:rPr>
        <w:rFonts w:ascii="Cambria" w:hAnsi="Cambria"/>
        <w:color w:themeColor="text1" w:val="000000"/>
      </w:rPr>
    </w:pPr>
    <w:r>
      <w:rPr>
        <w:noProof/>
        <w:lang w:eastAsia="tr-TR"/>
      </w:rPr>
      <mc:AlternateContent>
        <mc:Choice Requires="wps">
          <w:drawing>
            <wp:anchor allowOverlap="1" behindDoc="1" distB="91440" distL="114300" distR="114300" distT="91440" layoutInCell="1" locked="0" relativeHeight="251662336" simplePos="0">
              <wp:simplePos x="0" y="0"/>
              <wp:positionH relativeFrom="margin">
                <wp:posOffset>4445</wp:posOffset>
              </wp:positionH>
              <wp:positionV relativeFrom="bottomMargin">
                <wp:posOffset>22225</wp:posOffset>
              </wp:positionV>
              <wp:extent cx="5756275" cy="36195"/>
              <wp:effectExtent b="0" l="0" r="0" t="0"/>
              <wp:wrapSquare wrapText="bothSides"/>
              <wp:docPr id="68" name="Dikdörtgen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6275" cy="3619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="ctr" rtlCol="0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</mc:AlternateContent>
    </w:r>
    <w:r w:rsidR="005D41D6" w:rsidRPr="00F922F5">
      <w:rPr>
        <w:rFonts w:ascii="Cambria" w:hAnsi="Cambria"/>
        <w:color w:themeColor="text1" w:val="000000"/>
      </w:rPr>
      <w:t>AKYA VETERİNER KLİNİĞİ EĞİT. VE DAN. HİZM. İTH. İHR. SAN. VE TİC. LTD. ŞTİ.</w:t>
    </w:r>
  </w:p>
  <w:p w:rsidP="00AF6AD7" w:rsidR="005D41D6" w:rsidRDefault="005D41D6" w:rsidRPr="00F922F5">
    <w:pPr>
      <w:pStyle w:val="AltBilgi"/>
      <w:jc w:val="center"/>
      <w:rPr>
        <w:rFonts w:ascii="Cambria" w:hAnsi="Cambria"/>
        <w:color w:themeColor="text1" w:val="000000"/>
      </w:rPr>
    </w:pPr>
    <w:r w:rsidRPr="00F922F5">
      <w:rPr>
        <w:rFonts w:ascii="Cambria" w:hAnsi="Cambria"/>
        <w:color w:themeColor="text1" w:val="000000"/>
      </w:rPr>
      <w:t>Cumhuriyet Mahallesi Aydede Sokak No: 4/A Milas / MUĞLA</w:t>
    </w:r>
  </w:p>
  <w:p w:rsidP="00AF6AD7" w:rsidR="005D41D6" w:rsidRDefault="00EF352D" w:rsidRPr="00F922F5">
    <w:pPr>
      <w:pStyle w:val="AltBilgi"/>
      <w:jc w:val="center"/>
      <w:rPr>
        <w:rFonts w:ascii="Cambria" w:hAnsi="Cambria"/>
        <w:color w:themeColor="text1" w:val="000000"/>
      </w:rPr>
    </w:pPr>
    <w:r>
      <w:rPr>
        <w:noProof/>
        <w:lang w:eastAsia="tr-TR"/>
      </w:rPr>
      <mc:AlternateContent>
        <mc:Choice Requires="wps">
          <w:drawing>
            <wp:anchor allowOverlap="1" behindDoc="0" distB="0" distL="114300" distR="114300" distT="0" layoutInCell="1" locked="0" relativeHeight="251661312" simplePos="0">
              <wp:simplePos x="0" y="0"/>
              <wp:positionH relativeFrom="margin">
                <wp:posOffset>5373370</wp:posOffset>
              </wp:positionH>
              <wp:positionV relativeFrom="bottomMargin">
                <wp:posOffset>433705</wp:posOffset>
              </wp:positionV>
              <wp:extent cx="1009015" cy="299720"/>
              <wp:effectExtent b="0" l="0" r="0" t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9015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P="00AF6AD7" w:rsidR="005D41D6" w:rsidRDefault="00CB026A" w:rsidRPr="006D1811">
                          <w:pPr>
                            <w:pStyle w:val="AltBilgi"/>
                            <w:jc w:val="right"/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</w:pPr>
                          <w:r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fldChar w:fldCharType="begin"/>
                          </w:r>
                          <w:r w:rsidR="005D41D6"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instrText>PAGE  \* Arabic  \* MERGEFORMAT</w:instrText>
                          </w:r>
                          <w:r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fldChar w:fldCharType="separate"/>
                          </w:r>
                          <w:r w:rsidR="00A04B35">
                            <w:rPr>
                              <w:rFonts w:ascii="Cambria" w:hAnsi="Cambria"/>
                              <w:b/>
                              <w:noProof/>
                              <w:sz w:val="28"/>
                              <w:szCs w:val="40"/>
                            </w:rPr>
                            <w:t>1</w:t>
                          </w:r>
                          <w:r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</mc:AlternateContent>
    </w:r>
    <w:r w:rsidR="005D41D6" w:rsidRPr="00F922F5">
      <w:rPr>
        <w:rFonts w:ascii="Cambria" w:hAnsi="Cambria"/>
        <w:color w:themeColor="text1" w:val="000000"/>
      </w:rPr>
      <w:t xml:space="preserve">TEL: (0252) 512 20 74 </w:t>
    </w:r>
    <w:hyperlink r:id="rId1" w:history="1">
      <w:r w:rsidR="005D41D6" w:rsidRPr="00F922F5">
        <w:rPr>
          <w:rStyle w:val="Kpr"/>
          <w:rFonts w:ascii="Cambria" w:hAnsi="Cambria"/>
        </w:rPr>
        <w:t>info@akyaveteriner.com</w:t>
      </w:r>
    </w:hyperlink>
    <w:hyperlink r:id="rId2" w:history="1">
      <w:r w:rsidR="005D41D6" w:rsidRPr="00F922F5">
        <w:rPr>
          <w:rStyle w:val="Kpr"/>
          <w:rFonts w:ascii="Cambria" w:hAnsi="Cambria"/>
        </w:rPr>
        <w:t>www.akyaveteriner.com</w:t>
      </w:r>
    </w:hyperlink>
  </w:p>
  <w:p w:rsidP="00AF6AD7" w:rsidR="005D41D6" w:rsidRDefault="005D41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1C1" w:rsidRDefault="00F831C1" w:rsidP="00A54375">
      <w:pPr>
        <w:spacing w:after="0" w:line="240" w:lineRule="auto"/>
      </w:pPr>
      <w:r>
        <w:separator/>
      </w:r>
    </w:p>
  </w:footnote>
  <w:footnote w:type="continuationSeparator" w:id="0">
    <w:p w:rsidR="00F831C1" w:rsidRDefault="00F831C1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B8C" w:rsidRDefault="005D41D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1976755</wp:posOffset>
          </wp:positionH>
          <wp:positionV relativeFrom="paragraph">
            <wp:posOffset>-67783</wp:posOffset>
          </wp:positionV>
          <wp:extent cx="1764665" cy="1392555"/>
          <wp:effectExtent l="0" t="0" r="0" b="0"/>
          <wp:wrapNone/>
          <wp:docPr id="64" name="Resim 64" descr="C:\Users\User\Desktop\özge\PHOTO-2021-12-30-17-45-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özge\PHOTO-2021-12-30-17-45-1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27" t="10096" r="13235" b="16069"/>
                  <a:stretch/>
                </pic:blipFill>
                <pic:spPr bwMode="auto">
                  <a:xfrm>
                    <a:off x="0" y="0"/>
                    <a:ext cx="1764665" cy="1392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FD2F17"/>
    <w:multiLevelType w:val="hybridMultilevel"/>
    <w:tmpl w:val="A8B259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52956682"/>
    <w:multiLevelType w:val="hybridMultilevel"/>
    <w:tmpl w:val="93C21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423A9"/>
    <w:multiLevelType w:val="hybridMultilevel"/>
    <w:tmpl w:val="6BFE85B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10D5310"/>
    <w:multiLevelType w:val="hybridMultilevel"/>
    <w:tmpl w:val="35AC8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F3EFE"/>
    <w:multiLevelType w:val="hybridMultilevel"/>
    <w:tmpl w:val="A52C2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12"/>
  </w:num>
  <w:num w:numId="8">
    <w:abstractNumId w:val="17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  <w:num w:numId="13">
    <w:abstractNumId w:val="10"/>
  </w:num>
  <w:num w:numId="14">
    <w:abstractNumId w:val="11"/>
  </w:num>
  <w:num w:numId="15">
    <w:abstractNumId w:val="15"/>
  </w:num>
  <w:num w:numId="16">
    <w:abstractNumId w:val="7"/>
  </w:num>
  <w:num w:numId="17">
    <w:abstractNumId w:val="16"/>
  </w:num>
  <w:num w:numId="1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C6"/>
    <w:rsid w:val="0000177D"/>
    <w:rsid w:val="00006378"/>
    <w:rsid w:val="00006EF3"/>
    <w:rsid w:val="000076C5"/>
    <w:rsid w:val="00007A98"/>
    <w:rsid w:val="00010019"/>
    <w:rsid w:val="000112E7"/>
    <w:rsid w:val="00015392"/>
    <w:rsid w:val="00015F12"/>
    <w:rsid w:val="00016DEB"/>
    <w:rsid w:val="000228D7"/>
    <w:rsid w:val="00023CAF"/>
    <w:rsid w:val="000256B5"/>
    <w:rsid w:val="00026C9A"/>
    <w:rsid w:val="00027011"/>
    <w:rsid w:val="00030B50"/>
    <w:rsid w:val="00031119"/>
    <w:rsid w:val="000314D4"/>
    <w:rsid w:val="0003329A"/>
    <w:rsid w:val="000348D2"/>
    <w:rsid w:val="00034E69"/>
    <w:rsid w:val="00036234"/>
    <w:rsid w:val="00041C24"/>
    <w:rsid w:val="00041FAD"/>
    <w:rsid w:val="0004727A"/>
    <w:rsid w:val="000522C2"/>
    <w:rsid w:val="00053A55"/>
    <w:rsid w:val="00054F3E"/>
    <w:rsid w:val="000559EA"/>
    <w:rsid w:val="0006029B"/>
    <w:rsid w:val="00060383"/>
    <w:rsid w:val="00064567"/>
    <w:rsid w:val="00071823"/>
    <w:rsid w:val="00071A35"/>
    <w:rsid w:val="000742B4"/>
    <w:rsid w:val="00074F62"/>
    <w:rsid w:val="00075366"/>
    <w:rsid w:val="000753E6"/>
    <w:rsid w:val="000754A1"/>
    <w:rsid w:val="00082018"/>
    <w:rsid w:val="0008549D"/>
    <w:rsid w:val="00095D2D"/>
    <w:rsid w:val="000A0AD7"/>
    <w:rsid w:val="000A1431"/>
    <w:rsid w:val="000A22C1"/>
    <w:rsid w:val="000A4251"/>
    <w:rsid w:val="000A6FC6"/>
    <w:rsid w:val="000B083E"/>
    <w:rsid w:val="000B099C"/>
    <w:rsid w:val="000B2AF6"/>
    <w:rsid w:val="000B38AA"/>
    <w:rsid w:val="000B697B"/>
    <w:rsid w:val="000C0F4A"/>
    <w:rsid w:val="000D0F4C"/>
    <w:rsid w:val="000D1CCB"/>
    <w:rsid w:val="000D3E32"/>
    <w:rsid w:val="000D5F7C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1567"/>
    <w:rsid w:val="00102458"/>
    <w:rsid w:val="00104044"/>
    <w:rsid w:val="001044D1"/>
    <w:rsid w:val="00104CA9"/>
    <w:rsid w:val="00105ACC"/>
    <w:rsid w:val="00106960"/>
    <w:rsid w:val="00107403"/>
    <w:rsid w:val="001131BE"/>
    <w:rsid w:val="001136F5"/>
    <w:rsid w:val="001137EB"/>
    <w:rsid w:val="00113EAC"/>
    <w:rsid w:val="00116E6A"/>
    <w:rsid w:val="00117B7C"/>
    <w:rsid w:val="00117E31"/>
    <w:rsid w:val="001202B8"/>
    <w:rsid w:val="00122654"/>
    <w:rsid w:val="00122F72"/>
    <w:rsid w:val="001233F4"/>
    <w:rsid w:val="00131E5D"/>
    <w:rsid w:val="001333D4"/>
    <w:rsid w:val="001376BB"/>
    <w:rsid w:val="00137D5B"/>
    <w:rsid w:val="00140417"/>
    <w:rsid w:val="001404D1"/>
    <w:rsid w:val="0014198B"/>
    <w:rsid w:val="001461BB"/>
    <w:rsid w:val="00146BDB"/>
    <w:rsid w:val="00151C6A"/>
    <w:rsid w:val="001535D0"/>
    <w:rsid w:val="001542B1"/>
    <w:rsid w:val="001565D9"/>
    <w:rsid w:val="00156AFE"/>
    <w:rsid w:val="001621E1"/>
    <w:rsid w:val="0016432F"/>
    <w:rsid w:val="00166A32"/>
    <w:rsid w:val="00182EE8"/>
    <w:rsid w:val="00186102"/>
    <w:rsid w:val="00186591"/>
    <w:rsid w:val="00186947"/>
    <w:rsid w:val="001929FA"/>
    <w:rsid w:val="001A1CBC"/>
    <w:rsid w:val="001A1FD9"/>
    <w:rsid w:val="001A53E5"/>
    <w:rsid w:val="001A63B7"/>
    <w:rsid w:val="001A77DB"/>
    <w:rsid w:val="001B08BA"/>
    <w:rsid w:val="001B3E84"/>
    <w:rsid w:val="001B57F4"/>
    <w:rsid w:val="001B58B8"/>
    <w:rsid w:val="001B74D5"/>
    <w:rsid w:val="001C14AB"/>
    <w:rsid w:val="001C3A52"/>
    <w:rsid w:val="001C463B"/>
    <w:rsid w:val="001C4685"/>
    <w:rsid w:val="001C4823"/>
    <w:rsid w:val="001C5D2C"/>
    <w:rsid w:val="001C6387"/>
    <w:rsid w:val="001C6399"/>
    <w:rsid w:val="001C7612"/>
    <w:rsid w:val="001C79DE"/>
    <w:rsid w:val="001D03A3"/>
    <w:rsid w:val="001D0F20"/>
    <w:rsid w:val="001D1A29"/>
    <w:rsid w:val="001D1C11"/>
    <w:rsid w:val="001D3A1F"/>
    <w:rsid w:val="001D44FE"/>
    <w:rsid w:val="001D45AD"/>
    <w:rsid w:val="001D5A8E"/>
    <w:rsid w:val="001D5D5C"/>
    <w:rsid w:val="001E45D5"/>
    <w:rsid w:val="001E543A"/>
    <w:rsid w:val="001F1B9A"/>
    <w:rsid w:val="001F37C9"/>
    <w:rsid w:val="001F439F"/>
    <w:rsid w:val="001F5D35"/>
    <w:rsid w:val="00200B10"/>
    <w:rsid w:val="00201328"/>
    <w:rsid w:val="00204F40"/>
    <w:rsid w:val="00205FB0"/>
    <w:rsid w:val="00206CA6"/>
    <w:rsid w:val="002113CA"/>
    <w:rsid w:val="00212DA6"/>
    <w:rsid w:val="00213D38"/>
    <w:rsid w:val="002161AD"/>
    <w:rsid w:val="00216909"/>
    <w:rsid w:val="002203A8"/>
    <w:rsid w:val="0022191D"/>
    <w:rsid w:val="00222560"/>
    <w:rsid w:val="002401F5"/>
    <w:rsid w:val="002406B9"/>
    <w:rsid w:val="00240785"/>
    <w:rsid w:val="002435B5"/>
    <w:rsid w:val="00243C26"/>
    <w:rsid w:val="00244481"/>
    <w:rsid w:val="002454CD"/>
    <w:rsid w:val="00245F6D"/>
    <w:rsid w:val="00247CBB"/>
    <w:rsid w:val="0025348B"/>
    <w:rsid w:val="00253F54"/>
    <w:rsid w:val="002553CC"/>
    <w:rsid w:val="00255CE2"/>
    <w:rsid w:val="00256E1B"/>
    <w:rsid w:val="00264577"/>
    <w:rsid w:val="00264B24"/>
    <w:rsid w:val="00264B47"/>
    <w:rsid w:val="00267948"/>
    <w:rsid w:val="00272708"/>
    <w:rsid w:val="00277DB0"/>
    <w:rsid w:val="00280A5A"/>
    <w:rsid w:val="00284991"/>
    <w:rsid w:val="002858CF"/>
    <w:rsid w:val="00286520"/>
    <w:rsid w:val="00286F17"/>
    <w:rsid w:val="0028766D"/>
    <w:rsid w:val="002879E2"/>
    <w:rsid w:val="002942F4"/>
    <w:rsid w:val="0029581B"/>
    <w:rsid w:val="00295C28"/>
    <w:rsid w:val="002970AD"/>
    <w:rsid w:val="002A0F21"/>
    <w:rsid w:val="002A1D14"/>
    <w:rsid w:val="002A218E"/>
    <w:rsid w:val="002A2E2C"/>
    <w:rsid w:val="002A3A2D"/>
    <w:rsid w:val="002A41C6"/>
    <w:rsid w:val="002A61AA"/>
    <w:rsid w:val="002A7AE7"/>
    <w:rsid w:val="002A7E6B"/>
    <w:rsid w:val="002B05C4"/>
    <w:rsid w:val="002B0EAB"/>
    <w:rsid w:val="002B197B"/>
    <w:rsid w:val="002B4BCD"/>
    <w:rsid w:val="002C0059"/>
    <w:rsid w:val="002C10C4"/>
    <w:rsid w:val="002C10C6"/>
    <w:rsid w:val="002C4E7D"/>
    <w:rsid w:val="002C5057"/>
    <w:rsid w:val="002C5DFF"/>
    <w:rsid w:val="002C7802"/>
    <w:rsid w:val="002D1D58"/>
    <w:rsid w:val="002D53E3"/>
    <w:rsid w:val="002D5C69"/>
    <w:rsid w:val="002D5FE4"/>
    <w:rsid w:val="002D6CD3"/>
    <w:rsid w:val="002D75B7"/>
    <w:rsid w:val="002D7CC9"/>
    <w:rsid w:val="002E537D"/>
    <w:rsid w:val="002E631E"/>
    <w:rsid w:val="002E6852"/>
    <w:rsid w:val="002E6B01"/>
    <w:rsid w:val="002E7A2F"/>
    <w:rsid w:val="002F0F8E"/>
    <w:rsid w:val="002F1CD7"/>
    <w:rsid w:val="002F5523"/>
    <w:rsid w:val="002F6AA6"/>
    <w:rsid w:val="00301FD5"/>
    <w:rsid w:val="00302853"/>
    <w:rsid w:val="00302F65"/>
    <w:rsid w:val="003043EA"/>
    <w:rsid w:val="003050A5"/>
    <w:rsid w:val="00306DED"/>
    <w:rsid w:val="00310BCA"/>
    <w:rsid w:val="00313EBA"/>
    <w:rsid w:val="003168FA"/>
    <w:rsid w:val="00320A16"/>
    <w:rsid w:val="003218C6"/>
    <w:rsid w:val="003225FE"/>
    <w:rsid w:val="00322737"/>
    <w:rsid w:val="00323548"/>
    <w:rsid w:val="003249B0"/>
    <w:rsid w:val="003260E3"/>
    <w:rsid w:val="003314CD"/>
    <w:rsid w:val="003348FE"/>
    <w:rsid w:val="003360DE"/>
    <w:rsid w:val="00337224"/>
    <w:rsid w:val="00342561"/>
    <w:rsid w:val="00342CC7"/>
    <w:rsid w:val="0034357F"/>
    <w:rsid w:val="003447C5"/>
    <w:rsid w:val="00345409"/>
    <w:rsid w:val="00347983"/>
    <w:rsid w:val="00347CA1"/>
    <w:rsid w:val="003506CB"/>
    <w:rsid w:val="00351F12"/>
    <w:rsid w:val="0035204F"/>
    <w:rsid w:val="0035399A"/>
    <w:rsid w:val="003554B6"/>
    <w:rsid w:val="00357E9C"/>
    <w:rsid w:val="00361487"/>
    <w:rsid w:val="00362976"/>
    <w:rsid w:val="0036496A"/>
    <w:rsid w:val="003650F7"/>
    <w:rsid w:val="003660CD"/>
    <w:rsid w:val="0036709B"/>
    <w:rsid w:val="0036740A"/>
    <w:rsid w:val="00367FD4"/>
    <w:rsid w:val="0037133E"/>
    <w:rsid w:val="00372C48"/>
    <w:rsid w:val="0037435C"/>
    <w:rsid w:val="00374617"/>
    <w:rsid w:val="00374971"/>
    <w:rsid w:val="003749BB"/>
    <w:rsid w:val="00377DA4"/>
    <w:rsid w:val="00381DF0"/>
    <w:rsid w:val="00384E3C"/>
    <w:rsid w:val="003855BA"/>
    <w:rsid w:val="00385D51"/>
    <w:rsid w:val="0038724A"/>
    <w:rsid w:val="00387813"/>
    <w:rsid w:val="003A0A15"/>
    <w:rsid w:val="003A2B8C"/>
    <w:rsid w:val="003A3616"/>
    <w:rsid w:val="003A433D"/>
    <w:rsid w:val="003A7385"/>
    <w:rsid w:val="003B3C92"/>
    <w:rsid w:val="003B4DB5"/>
    <w:rsid w:val="003B557E"/>
    <w:rsid w:val="003B6A21"/>
    <w:rsid w:val="003C07AE"/>
    <w:rsid w:val="003C0C92"/>
    <w:rsid w:val="003C1DAC"/>
    <w:rsid w:val="003C23AB"/>
    <w:rsid w:val="003C23CD"/>
    <w:rsid w:val="003C4521"/>
    <w:rsid w:val="003C69E0"/>
    <w:rsid w:val="003C77EF"/>
    <w:rsid w:val="003D0874"/>
    <w:rsid w:val="003D0D73"/>
    <w:rsid w:val="003D109B"/>
    <w:rsid w:val="003D133F"/>
    <w:rsid w:val="003D40F1"/>
    <w:rsid w:val="003D5C0C"/>
    <w:rsid w:val="003D74EA"/>
    <w:rsid w:val="003D7A49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0F69"/>
    <w:rsid w:val="004028EC"/>
    <w:rsid w:val="00403910"/>
    <w:rsid w:val="00404552"/>
    <w:rsid w:val="00410BED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17B5B"/>
    <w:rsid w:val="00420196"/>
    <w:rsid w:val="0042051B"/>
    <w:rsid w:val="00420B7B"/>
    <w:rsid w:val="00422091"/>
    <w:rsid w:val="00422C94"/>
    <w:rsid w:val="004254AF"/>
    <w:rsid w:val="004273B9"/>
    <w:rsid w:val="00432914"/>
    <w:rsid w:val="00433F49"/>
    <w:rsid w:val="0043450E"/>
    <w:rsid w:val="00434B91"/>
    <w:rsid w:val="00435B92"/>
    <w:rsid w:val="00437344"/>
    <w:rsid w:val="00440881"/>
    <w:rsid w:val="004418B5"/>
    <w:rsid w:val="0044270A"/>
    <w:rsid w:val="00443AB6"/>
    <w:rsid w:val="00446D6B"/>
    <w:rsid w:val="00447126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5DC5"/>
    <w:rsid w:val="00457749"/>
    <w:rsid w:val="00457C02"/>
    <w:rsid w:val="00466E9E"/>
    <w:rsid w:val="004711FE"/>
    <w:rsid w:val="00472CE9"/>
    <w:rsid w:val="00473935"/>
    <w:rsid w:val="00477DF6"/>
    <w:rsid w:val="0048073B"/>
    <w:rsid w:val="00480C1E"/>
    <w:rsid w:val="00483DC2"/>
    <w:rsid w:val="0048656E"/>
    <w:rsid w:val="0048770C"/>
    <w:rsid w:val="004878AC"/>
    <w:rsid w:val="00491487"/>
    <w:rsid w:val="0049166E"/>
    <w:rsid w:val="00491AD7"/>
    <w:rsid w:val="004939A8"/>
    <w:rsid w:val="00493F20"/>
    <w:rsid w:val="004963C5"/>
    <w:rsid w:val="004A0252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C6C5C"/>
    <w:rsid w:val="004C7861"/>
    <w:rsid w:val="004D3DDC"/>
    <w:rsid w:val="004D6234"/>
    <w:rsid w:val="004D707D"/>
    <w:rsid w:val="004E0D82"/>
    <w:rsid w:val="004E0F5C"/>
    <w:rsid w:val="004E3E2B"/>
    <w:rsid w:val="004E6D88"/>
    <w:rsid w:val="004E7DBA"/>
    <w:rsid w:val="004F3111"/>
    <w:rsid w:val="004F3442"/>
    <w:rsid w:val="004F5F92"/>
    <w:rsid w:val="00501555"/>
    <w:rsid w:val="00501FE8"/>
    <w:rsid w:val="00504163"/>
    <w:rsid w:val="005052D4"/>
    <w:rsid w:val="00510A5F"/>
    <w:rsid w:val="00510AC9"/>
    <w:rsid w:val="00510F59"/>
    <w:rsid w:val="00511F4E"/>
    <w:rsid w:val="0051255B"/>
    <w:rsid w:val="00513BAC"/>
    <w:rsid w:val="00514F3B"/>
    <w:rsid w:val="00516CF7"/>
    <w:rsid w:val="0052153B"/>
    <w:rsid w:val="00522175"/>
    <w:rsid w:val="00523265"/>
    <w:rsid w:val="005254B2"/>
    <w:rsid w:val="0052617B"/>
    <w:rsid w:val="00530065"/>
    <w:rsid w:val="005315B3"/>
    <w:rsid w:val="005321C9"/>
    <w:rsid w:val="00532A98"/>
    <w:rsid w:val="00532AA3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E32"/>
    <w:rsid w:val="0054494B"/>
    <w:rsid w:val="005460F8"/>
    <w:rsid w:val="005471F8"/>
    <w:rsid w:val="005475A9"/>
    <w:rsid w:val="00553211"/>
    <w:rsid w:val="005538B5"/>
    <w:rsid w:val="00554F94"/>
    <w:rsid w:val="00562BB2"/>
    <w:rsid w:val="00566EE4"/>
    <w:rsid w:val="005709B1"/>
    <w:rsid w:val="00570D58"/>
    <w:rsid w:val="00574A1C"/>
    <w:rsid w:val="00580531"/>
    <w:rsid w:val="00580738"/>
    <w:rsid w:val="00580F8C"/>
    <w:rsid w:val="0058175C"/>
    <w:rsid w:val="00582327"/>
    <w:rsid w:val="00582719"/>
    <w:rsid w:val="00584405"/>
    <w:rsid w:val="00585944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D21"/>
    <w:rsid w:val="005B0A87"/>
    <w:rsid w:val="005B53D3"/>
    <w:rsid w:val="005B542F"/>
    <w:rsid w:val="005B6251"/>
    <w:rsid w:val="005C02A3"/>
    <w:rsid w:val="005C2CA7"/>
    <w:rsid w:val="005C2D6A"/>
    <w:rsid w:val="005C4F44"/>
    <w:rsid w:val="005D0E3F"/>
    <w:rsid w:val="005D15D0"/>
    <w:rsid w:val="005D3488"/>
    <w:rsid w:val="005D41D6"/>
    <w:rsid w:val="005D44E2"/>
    <w:rsid w:val="005E078C"/>
    <w:rsid w:val="005E089B"/>
    <w:rsid w:val="005E0A3B"/>
    <w:rsid w:val="005E0A44"/>
    <w:rsid w:val="005E0DAE"/>
    <w:rsid w:val="005E0ED3"/>
    <w:rsid w:val="005E113E"/>
    <w:rsid w:val="005E42DA"/>
    <w:rsid w:val="005E6005"/>
    <w:rsid w:val="005E6055"/>
    <w:rsid w:val="005E60E0"/>
    <w:rsid w:val="005F4811"/>
    <w:rsid w:val="005F5DE0"/>
    <w:rsid w:val="005F7D53"/>
    <w:rsid w:val="00600ADC"/>
    <w:rsid w:val="00602DF1"/>
    <w:rsid w:val="006031CB"/>
    <w:rsid w:val="00603787"/>
    <w:rsid w:val="00603C40"/>
    <w:rsid w:val="00603FB5"/>
    <w:rsid w:val="006123E4"/>
    <w:rsid w:val="0061392A"/>
    <w:rsid w:val="00613FE4"/>
    <w:rsid w:val="00614410"/>
    <w:rsid w:val="00621251"/>
    <w:rsid w:val="00625047"/>
    <w:rsid w:val="006270AB"/>
    <w:rsid w:val="00627E6C"/>
    <w:rsid w:val="006343BD"/>
    <w:rsid w:val="00645D0E"/>
    <w:rsid w:val="00645E47"/>
    <w:rsid w:val="00646746"/>
    <w:rsid w:val="00655E95"/>
    <w:rsid w:val="006561F9"/>
    <w:rsid w:val="00656632"/>
    <w:rsid w:val="00661930"/>
    <w:rsid w:val="00661961"/>
    <w:rsid w:val="00662EB7"/>
    <w:rsid w:val="00663E30"/>
    <w:rsid w:val="00663F73"/>
    <w:rsid w:val="00664F4C"/>
    <w:rsid w:val="00666461"/>
    <w:rsid w:val="006673B3"/>
    <w:rsid w:val="00667C3C"/>
    <w:rsid w:val="0067094F"/>
    <w:rsid w:val="00671220"/>
    <w:rsid w:val="00677A44"/>
    <w:rsid w:val="006823E7"/>
    <w:rsid w:val="00683E96"/>
    <w:rsid w:val="0068495E"/>
    <w:rsid w:val="00685F9C"/>
    <w:rsid w:val="006878C5"/>
    <w:rsid w:val="00694B2E"/>
    <w:rsid w:val="006A01C1"/>
    <w:rsid w:val="006A14DA"/>
    <w:rsid w:val="006A1D69"/>
    <w:rsid w:val="006A586C"/>
    <w:rsid w:val="006A5AE8"/>
    <w:rsid w:val="006A613C"/>
    <w:rsid w:val="006B0980"/>
    <w:rsid w:val="006B2052"/>
    <w:rsid w:val="006B4AE3"/>
    <w:rsid w:val="006B4F29"/>
    <w:rsid w:val="006B7140"/>
    <w:rsid w:val="006C26DF"/>
    <w:rsid w:val="006C5322"/>
    <w:rsid w:val="006D08EB"/>
    <w:rsid w:val="006D341A"/>
    <w:rsid w:val="006D3638"/>
    <w:rsid w:val="006D5005"/>
    <w:rsid w:val="006D691D"/>
    <w:rsid w:val="006D7009"/>
    <w:rsid w:val="006E1F68"/>
    <w:rsid w:val="006E560C"/>
    <w:rsid w:val="006E5990"/>
    <w:rsid w:val="006E6147"/>
    <w:rsid w:val="006E6BC3"/>
    <w:rsid w:val="006E76BA"/>
    <w:rsid w:val="006E7BFD"/>
    <w:rsid w:val="006E7E8A"/>
    <w:rsid w:val="006F2AC9"/>
    <w:rsid w:val="006F2CC0"/>
    <w:rsid w:val="006F497F"/>
    <w:rsid w:val="006F5305"/>
    <w:rsid w:val="006F6DA9"/>
    <w:rsid w:val="00700C56"/>
    <w:rsid w:val="007015CD"/>
    <w:rsid w:val="007018F6"/>
    <w:rsid w:val="00703D02"/>
    <w:rsid w:val="00704804"/>
    <w:rsid w:val="00704AD1"/>
    <w:rsid w:val="007058D1"/>
    <w:rsid w:val="00707B9C"/>
    <w:rsid w:val="00710FCA"/>
    <w:rsid w:val="00712294"/>
    <w:rsid w:val="00714A8D"/>
    <w:rsid w:val="0071537F"/>
    <w:rsid w:val="007153A2"/>
    <w:rsid w:val="00717139"/>
    <w:rsid w:val="00717437"/>
    <w:rsid w:val="0072121E"/>
    <w:rsid w:val="0072434B"/>
    <w:rsid w:val="00724512"/>
    <w:rsid w:val="00724A3D"/>
    <w:rsid w:val="00725C36"/>
    <w:rsid w:val="00725D6C"/>
    <w:rsid w:val="0072635D"/>
    <w:rsid w:val="00727911"/>
    <w:rsid w:val="007313DD"/>
    <w:rsid w:val="007347A2"/>
    <w:rsid w:val="0073659B"/>
    <w:rsid w:val="0074161E"/>
    <w:rsid w:val="00742039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77008"/>
    <w:rsid w:val="00781D76"/>
    <w:rsid w:val="0078245C"/>
    <w:rsid w:val="00785640"/>
    <w:rsid w:val="0078578D"/>
    <w:rsid w:val="00786705"/>
    <w:rsid w:val="00786AF5"/>
    <w:rsid w:val="00787306"/>
    <w:rsid w:val="00787487"/>
    <w:rsid w:val="00787C69"/>
    <w:rsid w:val="00790C81"/>
    <w:rsid w:val="007933BD"/>
    <w:rsid w:val="00796569"/>
    <w:rsid w:val="00797036"/>
    <w:rsid w:val="007A6132"/>
    <w:rsid w:val="007A7C87"/>
    <w:rsid w:val="007B0643"/>
    <w:rsid w:val="007B148A"/>
    <w:rsid w:val="007B3B7F"/>
    <w:rsid w:val="007B76B8"/>
    <w:rsid w:val="007B78C3"/>
    <w:rsid w:val="007C0CF9"/>
    <w:rsid w:val="007C527F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57F"/>
    <w:rsid w:val="007E66D4"/>
    <w:rsid w:val="007E70E2"/>
    <w:rsid w:val="007F14EF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1057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3C5D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213A"/>
    <w:rsid w:val="00852FC6"/>
    <w:rsid w:val="00853AC4"/>
    <w:rsid w:val="00854783"/>
    <w:rsid w:val="00860403"/>
    <w:rsid w:val="00860F99"/>
    <w:rsid w:val="0086156F"/>
    <w:rsid w:val="0086171E"/>
    <w:rsid w:val="00861746"/>
    <w:rsid w:val="00861CAC"/>
    <w:rsid w:val="00862DCE"/>
    <w:rsid w:val="00867454"/>
    <w:rsid w:val="008702C4"/>
    <w:rsid w:val="00875382"/>
    <w:rsid w:val="008765C8"/>
    <w:rsid w:val="008770A6"/>
    <w:rsid w:val="0088258E"/>
    <w:rsid w:val="008913E7"/>
    <w:rsid w:val="0089259B"/>
    <w:rsid w:val="00894204"/>
    <w:rsid w:val="00895A77"/>
    <w:rsid w:val="00895BC4"/>
    <w:rsid w:val="008974D5"/>
    <w:rsid w:val="008A0566"/>
    <w:rsid w:val="008A0A21"/>
    <w:rsid w:val="008A229B"/>
    <w:rsid w:val="008A3849"/>
    <w:rsid w:val="008A405C"/>
    <w:rsid w:val="008A61C6"/>
    <w:rsid w:val="008B0772"/>
    <w:rsid w:val="008B13B4"/>
    <w:rsid w:val="008B29CA"/>
    <w:rsid w:val="008B4EB4"/>
    <w:rsid w:val="008C3F6E"/>
    <w:rsid w:val="008C5C32"/>
    <w:rsid w:val="008C75C6"/>
    <w:rsid w:val="008C7CCC"/>
    <w:rsid w:val="008D0F73"/>
    <w:rsid w:val="008D2D41"/>
    <w:rsid w:val="008D5D6D"/>
    <w:rsid w:val="008D5F4A"/>
    <w:rsid w:val="008D6C05"/>
    <w:rsid w:val="008D7A07"/>
    <w:rsid w:val="008E27CF"/>
    <w:rsid w:val="008E31B3"/>
    <w:rsid w:val="008F0CC0"/>
    <w:rsid w:val="008F34B0"/>
    <w:rsid w:val="008F3570"/>
    <w:rsid w:val="008F3E98"/>
    <w:rsid w:val="008F465F"/>
    <w:rsid w:val="008F7F68"/>
    <w:rsid w:val="009026DD"/>
    <w:rsid w:val="00903BAD"/>
    <w:rsid w:val="00912ABD"/>
    <w:rsid w:val="00913160"/>
    <w:rsid w:val="009152DD"/>
    <w:rsid w:val="009218F3"/>
    <w:rsid w:val="00922BD7"/>
    <w:rsid w:val="00923639"/>
    <w:rsid w:val="00925D98"/>
    <w:rsid w:val="00926EE8"/>
    <w:rsid w:val="009273E7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56454"/>
    <w:rsid w:val="0096038B"/>
    <w:rsid w:val="009618AF"/>
    <w:rsid w:val="00962484"/>
    <w:rsid w:val="00962E14"/>
    <w:rsid w:val="00963781"/>
    <w:rsid w:val="0096466A"/>
    <w:rsid w:val="009660AE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51B8"/>
    <w:rsid w:val="009874E6"/>
    <w:rsid w:val="00987C8A"/>
    <w:rsid w:val="00990748"/>
    <w:rsid w:val="00991250"/>
    <w:rsid w:val="00991426"/>
    <w:rsid w:val="0099198D"/>
    <w:rsid w:val="00993651"/>
    <w:rsid w:val="00995A21"/>
    <w:rsid w:val="009A0B1C"/>
    <w:rsid w:val="009A0D61"/>
    <w:rsid w:val="009A36AD"/>
    <w:rsid w:val="009A4D02"/>
    <w:rsid w:val="009A525C"/>
    <w:rsid w:val="009A5BBE"/>
    <w:rsid w:val="009A660C"/>
    <w:rsid w:val="009A69D2"/>
    <w:rsid w:val="009A7DAA"/>
    <w:rsid w:val="009B36D6"/>
    <w:rsid w:val="009B4EBA"/>
    <w:rsid w:val="009B7BBC"/>
    <w:rsid w:val="009B7DAA"/>
    <w:rsid w:val="009C047A"/>
    <w:rsid w:val="009C0808"/>
    <w:rsid w:val="009C09B0"/>
    <w:rsid w:val="009C0CDF"/>
    <w:rsid w:val="009C1148"/>
    <w:rsid w:val="009C2E17"/>
    <w:rsid w:val="009C67CE"/>
    <w:rsid w:val="009D00AD"/>
    <w:rsid w:val="009D11BD"/>
    <w:rsid w:val="009D1BF1"/>
    <w:rsid w:val="009D22C4"/>
    <w:rsid w:val="009D2BED"/>
    <w:rsid w:val="009D3C1A"/>
    <w:rsid w:val="009D42F1"/>
    <w:rsid w:val="009D4DDA"/>
    <w:rsid w:val="009D6855"/>
    <w:rsid w:val="009E033D"/>
    <w:rsid w:val="009E35BB"/>
    <w:rsid w:val="009E5C89"/>
    <w:rsid w:val="009F1E93"/>
    <w:rsid w:val="009F35C9"/>
    <w:rsid w:val="009F7256"/>
    <w:rsid w:val="00A00DE7"/>
    <w:rsid w:val="00A014D8"/>
    <w:rsid w:val="00A02C27"/>
    <w:rsid w:val="00A04B35"/>
    <w:rsid w:val="00A04C60"/>
    <w:rsid w:val="00A06E11"/>
    <w:rsid w:val="00A0795E"/>
    <w:rsid w:val="00A11777"/>
    <w:rsid w:val="00A11EBA"/>
    <w:rsid w:val="00A146C6"/>
    <w:rsid w:val="00A16D86"/>
    <w:rsid w:val="00A2164A"/>
    <w:rsid w:val="00A24974"/>
    <w:rsid w:val="00A261F6"/>
    <w:rsid w:val="00A31CD9"/>
    <w:rsid w:val="00A324FA"/>
    <w:rsid w:val="00A32F10"/>
    <w:rsid w:val="00A34A2C"/>
    <w:rsid w:val="00A352EA"/>
    <w:rsid w:val="00A3745D"/>
    <w:rsid w:val="00A426F0"/>
    <w:rsid w:val="00A42AD3"/>
    <w:rsid w:val="00A42E7E"/>
    <w:rsid w:val="00A454ED"/>
    <w:rsid w:val="00A46F0B"/>
    <w:rsid w:val="00A50072"/>
    <w:rsid w:val="00A52EA9"/>
    <w:rsid w:val="00A53608"/>
    <w:rsid w:val="00A54375"/>
    <w:rsid w:val="00A5531C"/>
    <w:rsid w:val="00A56444"/>
    <w:rsid w:val="00A57534"/>
    <w:rsid w:val="00A61D87"/>
    <w:rsid w:val="00A627A6"/>
    <w:rsid w:val="00A63455"/>
    <w:rsid w:val="00A63FF9"/>
    <w:rsid w:val="00A653C8"/>
    <w:rsid w:val="00A65EA3"/>
    <w:rsid w:val="00A67C63"/>
    <w:rsid w:val="00A73C3F"/>
    <w:rsid w:val="00A74282"/>
    <w:rsid w:val="00A75CB6"/>
    <w:rsid w:val="00A83ED6"/>
    <w:rsid w:val="00A85504"/>
    <w:rsid w:val="00A855D3"/>
    <w:rsid w:val="00A85C76"/>
    <w:rsid w:val="00A90DA5"/>
    <w:rsid w:val="00A91767"/>
    <w:rsid w:val="00A91B7E"/>
    <w:rsid w:val="00A92340"/>
    <w:rsid w:val="00A96B52"/>
    <w:rsid w:val="00AA0BEC"/>
    <w:rsid w:val="00AA4D05"/>
    <w:rsid w:val="00AA4E17"/>
    <w:rsid w:val="00AA753D"/>
    <w:rsid w:val="00AB1F69"/>
    <w:rsid w:val="00AB231F"/>
    <w:rsid w:val="00AB27AC"/>
    <w:rsid w:val="00AC1238"/>
    <w:rsid w:val="00AC2638"/>
    <w:rsid w:val="00AC2770"/>
    <w:rsid w:val="00AC371B"/>
    <w:rsid w:val="00AC7EAC"/>
    <w:rsid w:val="00AD0B16"/>
    <w:rsid w:val="00AD1E45"/>
    <w:rsid w:val="00AD2EAA"/>
    <w:rsid w:val="00AD471D"/>
    <w:rsid w:val="00AD6D56"/>
    <w:rsid w:val="00AE0A53"/>
    <w:rsid w:val="00AE0B78"/>
    <w:rsid w:val="00AE1D5B"/>
    <w:rsid w:val="00AE21ED"/>
    <w:rsid w:val="00AE2603"/>
    <w:rsid w:val="00AE31E5"/>
    <w:rsid w:val="00AE32F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3ED6"/>
    <w:rsid w:val="00B1496E"/>
    <w:rsid w:val="00B155AB"/>
    <w:rsid w:val="00B17603"/>
    <w:rsid w:val="00B2002B"/>
    <w:rsid w:val="00B213A4"/>
    <w:rsid w:val="00B22458"/>
    <w:rsid w:val="00B22B8E"/>
    <w:rsid w:val="00B23187"/>
    <w:rsid w:val="00B23B12"/>
    <w:rsid w:val="00B25398"/>
    <w:rsid w:val="00B32780"/>
    <w:rsid w:val="00B3458A"/>
    <w:rsid w:val="00B36349"/>
    <w:rsid w:val="00B37C82"/>
    <w:rsid w:val="00B37FD4"/>
    <w:rsid w:val="00B4156F"/>
    <w:rsid w:val="00B4184E"/>
    <w:rsid w:val="00B41F05"/>
    <w:rsid w:val="00B42125"/>
    <w:rsid w:val="00B44257"/>
    <w:rsid w:val="00B46D61"/>
    <w:rsid w:val="00B47BBA"/>
    <w:rsid w:val="00B505F6"/>
    <w:rsid w:val="00B51105"/>
    <w:rsid w:val="00B56AC6"/>
    <w:rsid w:val="00B571F4"/>
    <w:rsid w:val="00B57B0C"/>
    <w:rsid w:val="00B608EF"/>
    <w:rsid w:val="00B64F7A"/>
    <w:rsid w:val="00B66619"/>
    <w:rsid w:val="00B66961"/>
    <w:rsid w:val="00B66FA9"/>
    <w:rsid w:val="00B6738F"/>
    <w:rsid w:val="00B67590"/>
    <w:rsid w:val="00B6762C"/>
    <w:rsid w:val="00B6780F"/>
    <w:rsid w:val="00B73564"/>
    <w:rsid w:val="00B74BF0"/>
    <w:rsid w:val="00B7663D"/>
    <w:rsid w:val="00B834BC"/>
    <w:rsid w:val="00B83C62"/>
    <w:rsid w:val="00B85B36"/>
    <w:rsid w:val="00B86A65"/>
    <w:rsid w:val="00B86B61"/>
    <w:rsid w:val="00B90FF7"/>
    <w:rsid w:val="00B9203E"/>
    <w:rsid w:val="00B93518"/>
    <w:rsid w:val="00B93BAE"/>
    <w:rsid w:val="00B943B2"/>
    <w:rsid w:val="00B94784"/>
    <w:rsid w:val="00B94A3A"/>
    <w:rsid w:val="00B95469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9AC"/>
    <w:rsid w:val="00BC4328"/>
    <w:rsid w:val="00BC5D04"/>
    <w:rsid w:val="00BC63AE"/>
    <w:rsid w:val="00BC7CB1"/>
    <w:rsid w:val="00BD41A9"/>
    <w:rsid w:val="00BD46F1"/>
    <w:rsid w:val="00BD4CE4"/>
    <w:rsid w:val="00BD4F50"/>
    <w:rsid w:val="00BD534C"/>
    <w:rsid w:val="00BD5352"/>
    <w:rsid w:val="00BD5656"/>
    <w:rsid w:val="00BD57C4"/>
    <w:rsid w:val="00BD7AE8"/>
    <w:rsid w:val="00BE1CE5"/>
    <w:rsid w:val="00BE2C50"/>
    <w:rsid w:val="00BE3291"/>
    <w:rsid w:val="00BE3339"/>
    <w:rsid w:val="00BE3A7F"/>
    <w:rsid w:val="00BE5722"/>
    <w:rsid w:val="00BF06EA"/>
    <w:rsid w:val="00BF0FD0"/>
    <w:rsid w:val="00BF2D70"/>
    <w:rsid w:val="00BF5AF8"/>
    <w:rsid w:val="00BF74DD"/>
    <w:rsid w:val="00C0148B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5FC"/>
    <w:rsid w:val="00C26871"/>
    <w:rsid w:val="00C3324B"/>
    <w:rsid w:val="00C34FFA"/>
    <w:rsid w:val="00C35704"/>
    <w:rsid w:val="00C43155"/>
    <w:rsid w:val="00C440CD"/>
    <w:rsid w:val="00C45D1F"/>
    <w:rsid w:val="00C50826"/>
    <w:rsid w:val="00C53276"/>
    <w:rsid w:val="00C54496"/>
    <w:rsid w:val="00C602E9"/>
    <w:rsid w:val="00C61028"/>
    <w:rsid w:val="00C70A55"/>
    <w:rsid w:val="00C72EB5"/>
    <w:rsid w:val="00C75421"/>
    <w:rsid w:val="00C844D6"/>
    <w:rsid w:val="00C849D0"/>
    <w:rsid w:val="00C84EFF"/>
    <w:rsid w:val="00C878B4"/>
    <w:rsid w:val="00C91879"/>
    <w:rsid w:val="00C9203C"/>
    <w:rsid w:val="00C93553"/>
    <w:rsid w:val="00C93ECE"/>
    <w:rsid w:val="00C96991"/>
    <w:rsid w:val="00C97D9A"/>
    <w:rsid w:val="00CA00DB"/>
    <w:rsid w:val="00CA1891"/>
    <w:rsid w:val="00CA332C"/>
    <w:rsid w:val="00CA3B2F"/>
    <w:rsid w:val="00CA42CC"/>
    <w:rsid w:val="00CA43DF"/>
    <w:rsid w:val="00CB026A"/>
    <w:rsid w:val="00CB1B3F"/>
    <w:rsid w:val="00CB4437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3138"/>
    <w:rsid w:val="00CE4E67"/>
    <w:rsid w:val="00CE5715"/>
    <w:rsid w:val="00CE73C1"/>
    <w:rsid w:val="00CE78AF"/>
    <w:rsid w:val="00CF0A28"/>
    <w:rsid w:val="00CF34F2"/>
    <w:rsid w:val="00CF7CF5"/>
    <w:rsid w:val="00D047BF"/>
    <w:rsid w:val="00D0497C"/>
    <w:rsid w:val="00D055D2"/>
    <w:rsid w:val="00D073F5"/>
    <w:rsid w:val="00D168E2"/>
    <w:rsid w:val="00D17F36"/>
    <w:rsid w:val="00D2124D"/>
    <w:rsid w:val="00D2266A"/>
    <w:rsid w:val="00D23DD0"/>
    <w:rsid w:val="00D24597"/>
    <w:rsid w:val="00D26AEA"/>
    <w:rsid w:val="00D31033"/>
    <w:rsid w:val="00D3189F"/>
    <w:rsid w:val="00D33BDC"/>
    <w:rsid w:val="00D34AC7"/>
    <w:rsid w:val="00D35EF2"/>
    <w:rsid w:val="00D37C20"/>
    <w:rsid w:val="00D45DAA"/>
    <w:rsid w:val="00D4647C"/>
    <w:rsid w:val="00D46616"/>
    <w:rsid w:val="00D4763C"/>
    <w:rsid w:val="00D477FE"/>
    <w:rsid w:val="00D47939"/>
    <w:rsid w:val="00D47A91"/>
    <w:rsid w:val="00D574D1"/>
    <w:rsid w:val="00D60585"/>
    <w:rsid w:val="00D60B27"/>
    <w:rsid w:val="00D61EF0"/>
    <w:rsid w:val="00D6343C"/>
    <w:rsid w:val="00D64440"/>
    <w:rsid w:val="00D64CFA"/>
    <w:rsid w:val="00D66AFD"/>
    <w:rsid w:val="00D66F5B"/>
    <w:rsid w:val="00D70BF6"/>
    <w:rsid w:val="00D70E8D"/>
    <w:rsid w:val="00D71522"/>
    <w:rsid w:val="00D76024"/>
    <w:rsid w:val="00D769EC"/>
    <w:rsid w:val="00D77DA1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6FB0"/>
    <w:rsid w:val="00DA7123"/>
    <w:rsid w:val="00DA772A"/>
    <w:rsid w:val="00DB02E9"/>
    <w:rsid w:val="00DB2694"/>
    <w:rsid w:val="00DB3D0C"/>
    <w:rsid w:val="00DB52F7"/>
    <w:rsid w:val="00DB78A6"/>
    <w:rsid w:val="00DC3207"/>
    <w:rsid w:val="00DC44A7"/>
    <w:rsid w:val="00DC44B3"/>
    <w:rsid w:val="00DC4961"/>
    <w:rsid w:val="00DC7530"/>
    <w:rsid w:val="00DD01C9"/>
    <w:rsid w:val="00DD0289"/>
    <w:rsid w:val="00DD09B0"/>
    <w:rsid w:val="00DD1162"/>
    <w:rsid w:val="00DD418C"/>
    <w:rsid w:val="00DD5692"/>
    <w:rsid w:val="00DD7D70"/>
    <w:rsid w:val="00DE57B1"/>
    <w:rsid w:val="00DE5DC3"/>
    <w:rsid w:val="00DE5F57"/>
    <w:rsid w:val="00DE6CE2"/>
    <w:rsid w:val="00DF053A"/>
    <w:rsid w:val="00DF217E"/>
    <w:rsid w:val="00DF2427"/>
    <w:rsid w:val="00DF275B"/>
    <w:rsid w:val="00DF3B3E"/>
    <w:rsid w:val="00DF4795"/>
    <w:rsid w:val="00DF53B7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35D6"/>
    <w:rsid w:val="00E14B8D"/>
    <w:rsid w:val="00E14F8C"/>
    <w:rsid w:val="00E16473"/>
    <w:rsid w:val="00E17149"/>
    <w:rsid w:val="00E17C3A"/>
    <w:rsid w:val="00E21242"/>
    <w:rsid w:val="00E27567"/>
    <w:rsid w:val="00E300D8"/>
    <w:rsid w:val="00E314F6"/>
    <w:rsid w:val="00E31BDE"/>
    <w:rsid w:val="00E36861"/>
    <w:rsid w:val="00E41CDD"/>
    <w:rsid w:val="00E4240C"/>
    <w:rsid w:val="00E434FB"/>
    <w:rsid w:val="00E43BAB"/>
    <w:rsid w:val="00E51B85"/>
    <w:rsid w:val="00E54E73"/>
    <w:rsid w:val="00E56CEB"/>
    <w:rsid w:val="00E56DA7"/>
    <w:rsid w:val="00E64830"/>
    <w:rsid w:val="00E727B7"/>
    <w:rsid w:val="00E7390C"/>
    <w:rsid w:val="00E75C1D"/>
    <w:rsid w:val="00E81E46"/>
    <w:rsid w:val="00E83316"/>
    <w:rsid w:val="00E83960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61ED"/>
    <w:rsid w:val="00E967E4"/>
    <w:rsid w:val="00EA7766"/>
    <w:rsid w:val="00EB4E0E"/>
    <w:rsid w:val="00EB53DA"/>
    <w:rsid w:val="00EB79A0"/>
    <w:rsid w:val="00EC049A"/>
    <w:rsid w:val="00EC1B8B"/>
    <w:rsid w:val="00EC2403"/>
    <w:rsid w:val="00EC341D"/>
    <w:rsid w:val="00EC3475"/>
    <w:rsid w:val="00EC4172"/>
    <w:rsid w:val="00EC68E3"/>
    <w:rsid w:val="00EC79A9"/>
    <w:rsid w:val="00ED4CF7"/>
    <w:rsid w:val="00ED6A5F"/>
    <w:rsid w:val="00EE510A"/>
    <w:rsid w:val="00EE5A4B"/>
    <w:rsid w:val="00EE5CB2"/>
    <w:rsid w:val="00EE639D"/>
    <w:rsid w:val="00EF0534"/>
    <w:rsid w:val="00EF0727"/>
    <w:rsid w:val="00EF352D"/>
    <w:rsid w:val="00EF367D"/>
    <w:rsid w:val="00F00390"/>
    <w:rsid w:val="00F044A7"/>
    <w:rsid w:val="00F04FCA"/>
    <w:rsid w:val="00F0777C"/>
    <w:rsid w:val="00F1092B"/>
    <w:rsid w:val="00F14E22"/>
    <w:rsid w:val="00F16BE9"/>
    <w:rsid w:val="00F16D3D"/>
    <w:rsid w:val="00F17EEA"/>
    <w:rsid w:val="00F20E54"/>
    <w:rsid w:val="00F23C94"/>
    <w:rsid w:val="00F23E41"/>
    <w:rsid w:val="00F244C3"/>
    <w:rsid w:val="00F27FA5"/>
    <w:rsid w:val="00F31A25"/>
    <w:rsid w:val="00F31BDC"/>
    <w:rsid w:val="00F31CB3"/>
    <w:rsid w:val="00F34827"/>
    <w:rsid w:val="00F34AD5"/>
    <w:rsid w:val="00F34B05"/>
    <w:rsid w:val="00F34B57"/>
    <w:rsid w:val="00F36CB5"/>
    <w:rsid w:val="00F376E3"/>
    <w:rsid w:val="00F40E80"/>
    <w:rsid w:val="00F419FA"/>
    <w:rsid w:val="00F4224D"/>
    <w:rsid w:val="00F4249B"/>
    <w:rsid w:val="00F467C5"/>
    <w:rsid w:val="00F5726C"/>
    <w:rsid w:val="00F60E03"/>
    <w:rsid w:val="00F612FC"/>
    <w:rsid w:val="00F61E4A"/>
    <w:rsid w:val="00F62F32"/>
    <w:rsid w:val="00F65477"/>
    <w:rsid w:val="00F676EA"/>
    <w:rsid w:val="00F728BA"/>
    <w:rsid w:val="00F74065"/>
    <w:rsid w:val="00F76E53"/>
    <w:rsid w:val="00F772A2"/>
    <w:rsid w:val="00F828AE"/>
    <w:rsid w:val="00F831C1"/>
    <w:rsid w:val="00F84B0B"/>
    <w:rsid w:val="00F862E4"/>
    <w:rsid w:val="00F90094"/>
    <w:rsid w:val="00F93362"/>
    <w:rsid w:val="00F9478F"/>
    <w:rsid w:val="00F94FD1"/>
    <w:rsid w:val="00F9504B"/>
    <w:rsid w:val="00F97B93"/>
    <w:rsid w:val="00F97FE9"/>
    <w:rsid w:val="00FA1F11"/>
    <w:rsid w:val="00FA3D94"/>
    <w:rsid w:val="00FA604C"/>
    <w:rsid w:val="00FA7065"/>
    <w:rsid w:val="00FB1AF9"/>
    <w:rsid w:val="00FB1FC7"/>
    <w:rsid w:val="00FB37BE"/>
    <w:rsid w:val="00FC031F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E2938"/>
    <w:rsid w:val="00FE7C21"/>
    <w:rsid w:val="00FF1147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6DFE8"/>
  <w15:docId w15:val="{BD299CBA-37C2-4E31-987E-CF521EF0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endnotes.xml" Type="http://schemas.openxmlformats.org/officeDocument/2006/relationships/endnotes"/><Relationship Id="rId13" Target="theme/theme1.xml" Type="http://schemas.openxmlformats.org/officeDocument/2006/relationships/theme"/><Relationship Id="rId3" Target="numbering.xml" Type="http://schemas.openxmlformats.org/officeDocument/2006/relationships/numbering"/><Relationship Id="rId7" Target="footnotes.xml" Type="http://schemas.openxmlformats.org/officeDocument/2006/relationships/footnotes"/><Relationship Id="rId12" Target="fontTable.xml" Type="http://schemas.openxmlformats.org/officeDocument/2006/relationships/fontTable"/><Relationship Id="rId2" Target="../customXml/item2.xml" Type="http://schemas.openxmlformats.org/officeDocument/2006/relationships/customXml"/><Relationship Id="rId1" Target="../customXml/item1.xml" Type="http://schemas.openxmlformats.org/officeDocument/2006/relationships/customXml"/><Relationship Id="rId6" Target="webSettings.xml" Type="http://schemas.openxmlformats.org/officeDocument/2006/relationships/webSettings"/><Relationship Id="rId11" Target="footer1.xml" Type="http://schemas.openxmlformats.org/officeDocument/2006/relationships/footer"/><Relationship Id="rId5" Target="settings.xml" Type="http://schemas.openxmlformats.org/officeDocument/2006/relationships/settings"/><Relationship Id="rId10" Target="header1.xml" Type="http://schemas.openxmlformats.org/officeDocument/2006/relationships/header"/><Relationship Id="rId4" Target="styles.xml" Type="http://schemas.openxmlformats.org/officeDocument/2006/relationships/styles"/><Relationship Id="rId9" Target="media/image1.jpeg" Type="http://schemas.openxmlformats.org/officeDocument/2006/relationships/image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yaveteriner.com" TargetMode="External"/><Relationship Id="rId1" Type="http://schemas.openxmlformats.org/officeDocument/2006/relationships/hyperlink" Target="mailto:info@akyaveteri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095EEF-A3E5-4D76-A651-C7BC6E49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 ÇAM</dc:creator>
  <cp:keywords/>
  <dc:description/>
  <cp:lastModifiedBy>lenovo</cp:lastModifiedBy>
  <cp:revision>2</cp:revision>
  <cp:lastPrinted>2013-06-27T10:27:00Z</cp:lastPrinted>
  <dcterms:created xsi:type="dcterms:W3CDTF">2024-04-15T12:34:00Z</dcterms:created>
  <dcterms:modified xsi:type="dcterms:W3CDTF">2024-04-15T12:34:00Z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54261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