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A4" w:rsidRDefault="005D4FA4" w:rsidP="00F4240C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D678A3" w:rsidRDefault="00CE2031" w:rsidP="00F4240C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bri" w:hAnsi="Calibri"/>
          <w:noProof/>
          <w:color w:val="1F497D"/>
          <w:lang w:eastAsia="tr-TR"/>
        </w:rPr>
        <w:drawing>
          <wp:inline distT="0" distB="0" distL="0" distR="0" wp14:anchorId="7BB9637E" wp14:editId="122AC5F3">
            <wp:extent cx="1457325" cy="657225"/>
            <wp:effectExtent l="0" t="0" r="0" b="0"/>
            <wp:docPr id="1" name="Resim 1" descr="cid:image001.jpg@01D38954.7328F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jpg@01D38954.7328FA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E0" w:rsidRDefault="009E6714" w:rsidP="00F875DB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Toc277246069"/>
      <w:r>
        <w:rPr>
          <w:rFonts w:ascii="Tahoma" w:hAnsi="Tahoma" w:cs="Tahoma"/>
          <w:b/>
          <w:bCs/>
          <w:sz w:val="28"/>
          <w:szCs w:val="28"/>
        </w:rPr>
        <w:tab/>
      </w:r>
      <w:bookmarkEnd w:id="0"/>
      <w:r w:rsidR="007D7022">
        <w:rPr>
          <w:rFonts w:ascii="Tahoma" w:hAnsi="Tahoma" w:cs="Tahoma"/>
          <w:b/>
          <w:bCs/>
          <w:sz w:val="28"/>
          <w:szCs w:val="28"/>
        </w:rPr>
        <w:t>SOSYAL SORUMLULUK POLİTİKASI</w:t>
      </w:r>
    </w:p>
    <w:p w:rsidR="007D7022" w:rsidRPr="00F875DB" w:rsidRDefault="008D2A2C" w:rsidP="00F875DB">
      <w:pPr>
        <w:spacing w:line="360" w:lineRule="auto"/>
        <w:ind w:left="142"/>
        <w:jc w:val="both"/>
        <w:outlineLvl w:val="0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D7022" w:rsidRPr="00F875DB">
        <w:rPr>
          <w:rFonts w:ascii="Tahoma" w:hAnsi="Tahoma" w:cs="Tahoma"/>
          <w:sz w:val="24"/>
          <w:szCs w:val="24"/>
        </w:rPr>
        <w:t xml:space="preserve">Çocuk İşçi Çalıştırmanın Önlenmesi: Çocuk işçi çalıştırılmasına müsaade etmemeyi ve desteklememeyi, çocuk işçi çalıştırma usul ve esaslarına uygun hareket etmeyi, </w:t>
      </w:r>
    </w:p>
    <w:p w:rsidR="007D7022" w:rsidRPr="00F875DB" w:rsidRDefault="007D7022" w:rsidP="00F875DB">
      <w:pPr>
        <w:ind w:left="180" w:right="-2"/>
        <w:jc w:val="both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sz w:val="24"/>
          <w:szCs w:val="24"/>
        </w:rPr>
        <w:t xml:space="preserve">Zorla ve Zorunlu Çalışmanın Önlenmesi: Hiçbir çalışanımızın hiçbir konuda baskı altında ve borca dayalı çalıştırmamayı, tüm çalışanlarımızın eşit şartlar altında kendi rızaları ile uygun pozisyonlarda istihdam etmeyi, </w:t>
      </w:r>
    </w:p>
    <w:p w:rsidR="007D7022" w:rsidRPr="00F875DB" w:rsidRDefault="007D7022" w:rsidP="00F875DB">
      <w:pPr>
        <w:ind w:left="180" w:right="-2"/>
        <w:jc w:val="both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sz w:val="24"/>
          <w:szCs w:val="24"/>
        </w:rPr>
        <w:t xml:space="preserve">İş Sağlığı ve Güvenliğinin Sağlanması: Tüm çalışanlarımızın iş sağlığı ve güvenliği için yasal gereklilikleri yerine getirmeyi, iş kazalarının önlenmesi için her türlü önleyici tedbiri almayı, çalışanlarımıza yeterli donanıma sahip çalışma ortamı ve temel ihtiyaçlarını karşılayacakları </w:t>
      </w:r>
      <w:proofErr w:type="gramStart"/>
      <w:r w:rsidRPr="00F875DB">
        <w:rPr>
          <w:rFonts w:ascii="Tahoma" w:hAnsi="Tahoma" w:cs="Tahoma"/>
          <w:sz w:val="24"/>
          <w:szCs w:val="24"/>
        </w:rPr>
        <w:t>hijyenik</w:t>
      </w:r>
      <w:proofErr w:type="gramEnd"/>
      <w:r w:rsidRPr="00F875DB">
        <w:rPr>
          <w:rFonts w:ascii="Tahoma" w:hAnsi="Tahoma" w:cs="Tahoma"/>
          <w:sz w:val="24"/>
          <w:szCs w:val="24"/>
        </w:rPr>
        <w:t xml:space="preserve"> her türlü imkanı sunmayı, </w:t>
      </w:r>
    </w:p>
    <w:p w:rsidR="007D7022" w:rsidRPr="00F875DB" w:rsidRDefault="007D7022" w:rsidP="00F875DB">
      <w:pPr>
        <w:ind w:left="180" w:right="-2"/>
        <w:jc w:val="both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sz w:val="24"/>
          <w:szCs w:val="24"/>
        </w:rPr>
        <w:t xml:space="preserve">Ücretler ve Ödemeler: Tüm çalışanlarımıza yasalar çerçevesinde belirlenen ücret ve sosyal hakları sağlamayı, </w:t>
      </w:r>
    </w:p>
    <w:p w:rsidR="007D7022" w:rsidRPr="00F875DB" w:rsidRDefault="007D7022" w:rsidP="00F875DB">
      <w:pPr>
        <w:ind w:left="180" w:right="-2"/>
        <w:jc w:val="both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sz w:val="24"/>
          <w:szCs w:val="24"/>
        </w:rPr>
        <w:t xml:space="preserve">Ayrımcılığın Önlenmesi: Çalışanlarımızı istihdam ederken iş yapabilme becerilerini esas almayı; kişileri dil, din, ırk, cinsiyet, sosyal sınıf, hamilelik, medeni durum ve fiziksel engel ayrımı yapmamayı, </w:t>
      </w:r>
    </w:p>
    <w:p w:rsidR="007D7022" w:rsidRPr="00F875DB" w:rsidRDefault="007D7022" w:rsidP="00F875DB">
      <w:pPr>
        <w:ind w:left="180" w:right="-2"/>
        <w:jc w:val="both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sz w:val="24"/>
          <w:szCs w:val="24"/>
        </w:rPr>
        <w:t xml:space="preserve">Kötü Muamele ve Tacizin Önlenmesi: Çalışanlarımıza kurumsal cezalandırma yapmamayı, kötü muamele ve tacizde bulunmamayı; çalışanlarımıza saygılı ve onurlu davranmayı, </w:t>
      </w:r>
    </w:p>
    <w:p w:rsidR="00AB60D5" w:rsidRPr="00F875DB" w:rsidRDefault="00AB60D5" w:rsidP="00F875DB">
      <w:pPr>
        <w:ind w:left="180" w:right="-2"/>
        <w:jc w:val="both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sz w:val="24"/>
          <w:szCs w:val="24"/>
        </w:rPr>
        <w:t xml:space="preserve">Ekonomik açıdan sürdürülebilir ve rekabetçi bir balıkçılık sektörü için verimli balıkçılık faaliyetlerine yönelik gerekli koşulları sağlamak, </w:t>
      </w:r>
    </w:p>
    <w:p w:rsidR="00F6278B" w:rsidRPr="00F875DB" w:rsidRDefault="00F6278B" w:rsidP="00F875DB">
      <w:pPr>
        <w:ind w:left="180" w:right="-2"/>
        <w:jc w:val="both"/>
        <w:rPr>
          <w:rFonts w:ascii="Tahoma" w:hAnsi="Tahoma" w:cs="Tahoma"/>
          <w:sz w:val="24"/>
          <w:szCs w:val="24"/>
        </w:rPr>
      </w:pPr>
      <w:r w:rsidRPr="00F875DB">
        <w:rPr>
          <w:rFonts w:ascii="Tahoma" w:hAnsi="Tahoma" w:cs="Tahoma"/>
          <w:sz w:val="24"/>
          <w:szCs w:val="24"/>
        </w:rPr>
        <w:t>Temsil Edilme Özgürlüğü: Çalışanlarımızın temsil haklarına saygı göstermeyi,</w:t>
      </w:r>
    </w:p>
    <w:p w:rsidR="00CE2031" w:rsidRDefault="00F6278B" w:rsidP="00CE2031">
      <w:pPr>
        <w:ind w:left="180" w:right="-2"/>
        <w:jc w:val="both"/>
        <w:rPr>
          <w:rFonts w:ascii="Tahoma" w:hAnsi="Tahoma" w:cs="Tahoma"/>
          <w:b/>
          <w:i/>
          <w:sz w:val="24"/>
          <w:szCs w:val="24"/>
          <w:lang w:val="en-US"/>
        </w:rPr>
      </w:pPr>
      <w:r w:rsidRPr="00F875DB">
        <w:rPr>
          <w:rFonts w:ascii="Tahoma" w:hAnsi="Tahoma" w:cs="Tahoma"/>
          <w:sz w:val="24"/>
          <w:szCs w:val="24"/>
        </w:rPr>
        <w:t xml:space="preserve">Balık </w:t>
      </w:r>
      <w:r w:rsidR="002166C2" w:rsidRPr="00F875DB">
        <w:rPr>
          <w:rFonts w:ascii="Tahoma" w:hAnsi="Tahoma" w:cs="Tahoma"/>
          <w:sz w:val="24"/>
          <w:szCs w:val="24"/>
        </w:rPr>
        <w:t>Yem</w:t>
      </w:r>
      <w:r w:rsidRPr="00F875DB">
        <w:rPr>
          <w:rFonts w:ascii="Tahoma" w:hAnsi="Tahoma" w:cs="Tahoma"/>
          <w:sz w:val="24"/>
          <w:szCs w:val="24"/>
        </w:rPr>
        <w:t>i</w:t>
      </w:r>
      <w:r w:rsidR="00CE2031">
        <w:rPr>
          <w:rFonts w:ascii="Tahoma" w:hAnsi="Tahoma" w:cs="Tahoma"/>
          <w:sz w:val="24"/>
          <w:szCs w:val="24"/>
        </w:rPr>
        <w:t>,</w:t>
      </w:r>
      <w:r w:rsidR="002166C2" w:rsidRPr="00F875DB">
        <w:rPr>
          <w:rFonts w:ascii="Tahoma" w:hAnsi="Tahoma" w:cs="Tahoma"/>
          <w:sz w:val="24"/>
          <w:szCs w:val="24"/>
        </w:rPr>
        <w:t xml:space="preserve"> </w:t>
      </w:r>
      <w:r w:rsidRPr="00F875DB">
        <w:rPr>
          <w:rFonts w:ascii="Tahoma" w:hAnsi="Tahoma" w:cs="Tahoma"/>
          <w:sz w:val="24"/>
          <w:szCs w:val="24"/>
        </w:rPr>
        <w:t>tüm hammadde ve katkı maddelerinin alımlarında</w:t>
      </w:r>
      <w:r w:rsidR="002166C2" w:rsidRPr="00F875DB">
        <w:rPr>
          <w:rFonts w:ascii="Tahoma" w:hAnsi="Tahoma" w:cs="Tahoma"/>
          <w:sz w:val="24"/>
          <w:szCs w:val="24"/>
        </w:rPr>
        <w:t xml:space="preserve"> sürdürebilirlik kaynakların </w:t>
      </w:r>
      <w:r w:rsidRPr="00F875DB">
        <w:rPr>
          <w:rFonts w:ascii="Tahoma" w:hAnsi="Tahoma" w:cs="Tahoma"/>
          <w:sz w:val="24"/>
          <w:szCs w:val="24"/>
        </w:rPr>
        <w:t>devamlılığının sağlanması için Çevre ile ilgili tüm yasal mevzuat ve standartlara uymak, yasal gereklerin ötesinde çevrenin ve doğal hayatın korunmasına özen göstermek taahhüt ederiz.</w:t>
      </w:r>
      <w:r w:rsidRPr="00D678A3">
        <w:rPr>
          <w:rFonts w:ascii="Tahoma" w:hAnsi="Tahoma" w:cs="Tahoma"/>
          <w:i/>
          <w:sz w:val="24"/>
          <w:szCs w:val="24"/>
        </w:rPr>
        <w:t xml:space="preserve"> </w:t>
      </w:r>
      <w:r w:rsidR="00CE2031">
        <w:rPr>
          <w:rFonts w:ascii="Tahoma" w:hAnsi="Tahoma" w:cs="Tahoma"/>
          <w:b/>
          <w:i/>
          <w:sz w:val="24"/>
          <w:szCs w:val="24"/>
          <w:lang w:val="en-US"/>
        </w:rPr>
        <w:t xml:space="preserve">  </w:t>
      </w:r>
      <w:r w:rsidR="00B544AF">
        <w:rPr>
          <w:rFonts w:ascii="Tahoma" w:hAnsi="Tahoma" w:cs="Tahoma"/>
          <w:b/>
          <w:i/>
          <w:sz w:val="24"/>
          <w:szCs w:val="24"/>
          <w:lang w:val="en-US"/>
        </w:rPr>
        <w:t xml:space="preserve">                                                           </w:t>
      </w:r>
    </w:p>
    <w:p w:rsidR="00CE2031" w:rsidRDefault="00CE2031" w:rsidP="00CE203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B544AF">
        <w:rPr>
          <w:rFonts w:ascii="Tahoma" w:hAnsi="Tahoma" w:cs="Tahoma"/>
          <w:b/>
          <w:i/>
          <w:sz w:val="24"/>
          <w:szCs w:val="24"/>
          <w:lang w:val="en-US"/>
        </w:rPr>
        <w:t xml:space="preserve">      </w:t>
      </w:r>
      <w:r w:rsidRPr="002679D7">
        <w:rPr>
          <w:rFonts w:ascii="Tahoma" w:hAnsi="Tahoma" w:cs="Tahoma"/>
          <w:b/>
          <w:sz w:val="24"/>
          <w:szCs w:val="24"/>
        </w:rPr>
        <w:t>Genel Müdür</w:t>
      </w:r>
    </w:p>
    <w:p w:rsidR="00784AEC" w:rsidRDefault="00CE2031" w:rsidP="00CE203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OSMAN ÖZPEK</w:t>
      </w:r>
    </w:p>
    <w:p w:rsidR="00784AEC" w:rsidRDefault="00784AEC" w:rsidP="00784AEC">
      <w:pPr>
        <w:rPr>
          <w:rFonts w:ascii="Tahoma" w:hAnsi="Tahoma" w:cs="Tahoma"/>
          <w:sz w:val="24"/>
          <w:szCs w:val="24"/>
        </w:rPr>
      </w:pPr>
    </w:p>
    <w:p w:rsidR="001C4791" w:rsidRDefault="001C4791" w:rsidP="00784AEC">
      <w:pPr>
        <w:rPr>
          <w:rFonts w:ascii="Tahoma" w:hAnsi="Tahoma" w:cs="Tahoma"/>
          <w:sz w:val="24"/>
          <w:szCs w:val="24"/>
        </w:rPr>
      </w:pPr>
    </w:p>
    <w:p w:rsidR="001C4791" w:rsidRPr="00784AEC" w:rsidRDefault="001C4791" w:rsidP="001C4791">
      <w:pPr>
        <w:pStyle w:val="Altbilgi"/>
        <w:rPr>
          <w:rFonts w:ascii="Tahoma" w:hAnsi="Tahoma" w:cs="Tahoma"/>
          <w:sz w:val="24"/>
          <w:szCs w:val="24"/>
        </w:rPr>
      </w:pPr>
      <w:r>
        <w:rPr>
          <w:rFonts w:cs="Tahoma"/>
          <w:sz w:val="16"/>
          <w:szCs w:val="16"/>
        </w:rPr>
        <w:t xml:space="preserve">   DOKÜMAN NO: KG-POL-002,YAYIN TARİHİ:22.05.2017</w:t>
      </w:r>
      <w:r w:rsidRPr="00DC3C5E">
        <w:rPr>
          <w:rFonts w:cs="Tahoma"/>
          <w:sz w:val="16"/>
          <w:szCs w:val="16"/>
        </w:rPr>
        <w:t>,REV. NO</w:t>
      </w:r>
      <w:r>
        <w:rPr>
          <w:rFonts w:cs="Tahoma"/>
          <w:sz w:val="16"/>
          <w:szCs w:val="16"/>
        </w:rPr>
        <w:t>:00</w:t>
      </w:r>
      <w:r w:rsidRPr="00DC3C5E">
        <w:rPr>
          <w:rFonts w:cs="Tahoma"/>
          <w:sz w:val="16"/>
          <w:szCs w:val="16"/>
        </w:rPr>
        <w:t>, REV. TARİHİ:</w:t>
      </w:r>
      <w:r>
        <w:rPr>
          <w:rFonts w:cs="Tahoma"/>
          <w:sz w:val="16"/>
          <w:szCs w:val="16"/>
        </w:rPr>
        <w:t xml:space="preserve"> - ,</w:t>
      </w:r>
      <w:r w:rsidRPr="00DC3C5E">
        <w:rPr>
          <w:rFonts w:cs="Tahoma"/>
          <w:sz w:val="16"/>
          <w:szCs w:val="16"/>
        </w:rPr>
        <w:t xml:space="preserve"> Sayfa </w:t>
      </w:r>
      <w:r w:rsidRPr="00DC3C5E">
        <w:rPr>
          <w:rFonts w:cs="Tahoma"/>
          <w:noProof/>
          <w:sz w:val="16"/>
          <w:szCs w:val="16"/>
        </w:rPr>
        <w:t>1</w:t>
      </w:r>
      <w:r w:rsidRPr="00DC3C5E">
        <w:rPr>
          <w:rFonts w:cs="Tahoma"/>
          <w:sz w:val="16"/>
          <w:szCs w:val="16"/>
        </w:rPr>
        <w:t>/</w:t>
      </w:r>
      <w:r w:rsidRPr="00DC3C5E">
        <w:rPr>
          <w:rFonts w:cs="Tahoma"/>
          <w:sz w:val="16"/>
          <w:szCs w:val="16"/>
        </w:rPr>
        <w:fldChar w:fldCharType="begin"/>
      </w:r>
      <w:r w:rsidRPr="00DC3C5E">
        <w:rPr>
          <w:rFonts w:cs="Tahoma"/>
          <w:sz w:val="16"/>
          <w:szCs w:val="16"/>
        </w:rPr>
        <w:instrText>PAGE   \* MERGEFORMAT</w:instrText>
      </w:r>
      <w:r w:rsidRPr="00DC3C5E">
        <w:rPr>
          <w:rFonts w:cs="Tahoma"/>
          <w:sz w:val="16"/>
          <w:szCs w:val="16"/>
        </w:rPr>
        <w:fldChar w:fldCharType="separate"/>
      </w:r>
      <w:r>
        <w:rPr>
          <w:rFonts w:cs="Tahoma"/>
          <w:noProof/>
          <w:sz w:val="16"/>
          <w:szCs w:val="16"/>
        </w:rPr>
        <w:t>1</w:t>
      </w:r>
      <w:r w:rsidRPr="00DC3C5E">
        <w:rPr>
          <w:rFonts w:cs="Tahoma"/>
          <w:sz w:val="16"/>
          <w:szCs w:val="16"/>
        </w:rPr>
        <w:fldChar w:fldCharType="end"/>
      </w:r>
      <w:bookmarkStart w:id="1" w:name="_GoBack"/>
      <w:bookmarkEnd w:id="1"/>
    </w:p>
    <w:sectPr w:rsidR="001C4791" w:rsidRPr="00784AEC" w:rsidSect="00AB60D5">
      <w:pgSz w:w="11906" w:h="16838"/>
      <w:pgMar w:top="567" w:right="1417" w:bottom="1417" w:left="1417" w:header="708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55" w:rsidRDefault="00A44355" w:rsidP="00F724C8">
      <w:pPr>
        <w:spacing w:after="0" w:line="240" w:lineRule="auto"/>
      </w:pPr>
      <w:r>
        <w:separator/>
      </w:r>
    </w:p>
  </w:endnote>
  <w:endnote w:type="continuationSeparator" w:id="0">
    <w:p w:rsidR="00A44355" w:rsidRDefault="00A44355" w:rsidP="00F7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55" w:rsidRDefault="00A44355" w:rsidP="00F724C8">
      <w:pPr>
        <w:spacing w:after="0" w:line="240" w:lineRule="auto"/>
      </w:pPr>
      <w:r>
        <w:separator/>
      </w:r>
    </w:p>
  </w:footnote>
  <w:footnote w:type="continuationSeparator" w:id="0">
    <w:p w:rsidR="00A44355" w:rsidRDefault="00A44355" w:rsidP="00F7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8E0"/>
    <w:rsid w:val="00025A8A"/>
    <w:rsid w:val="00070A4C"/>
    <w:rsid w:val="000801A7"/>
    <w:rsid w:val="000A4BAA"/>
    <w:rsid w:val="000B49C7"/>
    <w:rsid w:val="000D4F8D"/>
    <w:rsid w:val="00110437"/>
    <w:rsid w:val="001A5EEA"/>
    <w:rsid w:val="001A674E"/>
    <w:rsid w:val="001C4791"/>
    <w:rsid w:val="001D4E47"/>
    <w:rsid w:val="001D5B44"/>
    <w:rsid w:val="002166C2"/>
    <w:rsid w:val="002D3A8E"/>
    <w:rsid w:val="002D4512"/>
    <w:rsid w:val="003036DE"/>
    <w:rsid w:val="003209F6"/>
    <w:rsid w:val="003778B0"/>
    <w:rsid w:val="0042402E"/>
    <w:rsid w:val="00464EB2"/>
    <w:rsid w:val="0048377D"/>
    <w:rsid w:val="004B63CA"/>
    <w:rsid w:val="004D06DD"/>
    <w:rsid w:val="004F3C17"/>
    <w:rsid w:val="00584EF0"/>
    <w:rsid w:val="00591CAB"/>
    <w:rsid w:val="005C0D51"/>
    <w:rsid w:val="005D4FA4"/>
    <w:rsid w:val="006110DD"/>
    <w:rsid w:val="00630FC5"/>
    <w:rsid w:val="006C07BD"/>
    <w:rsid w:val="006E223F"/>
    <w:rsid w:val="007042A8"/>
    <w:rsid w:val="0072383E"/>
    <w:rsid w:val="00772586"/>
    <w:rsid w:val="00784AEC"/>
    <w:rsid w:val="007C000F"/>
    <w:rsid w:val="007D5B11"/>
    <w:rsid w:val="007D7022"/>
    <w:rsid w:val="008559CA"/>
    <w:rsid w:val="00876F93"/>
    <w:rsid w:val="00890F94"/>
    <w:rsid w:val="008915E9"/>
    <w:rsid w:val="008B4CF6"/>
    <w:rsid w:val="008D2A2C"/>
    <w:rsid w:val="0096307A"/>
    <w:rsid w:val="00983812"/>
    <w:rsid w:val="009A4BC0"/>
    <w:rsid w:val="009E6714"/>
    <w:rsid w:val="00A05FBF"/>
    <w:rsid w:val="00A44355"/>
    <w:rsid w:val="00A44789"/>
    <w:rsid w:val="00A53374"/>
    <w:rsid w:val="00AB121D"/>
    <w:rsid w:val="00AB60D5"/>
    <w:rsid w:val="00B52EF7"/>
    <w:rsid w:val="00B544AF"/>
    <w:rsid w:val="00C155A5"/>
    <w:rsid w:val="00CC6CED"/>
    <w:rsid w:val="00CD7811"/>
    <w:rsid w:val="00CE0548"/>
    <w:rsid w:val="00CE2031"/>
    <w:rsid w:val="00CE6A36"/>
    <w:rsid w:val="00D6412C"/>
    <w:rsid w:val="00D678A3"/>
    <w:rsid w:val="00D8696E"/>
    <w:rsid w:val="00DC5C0E"/>
    <w:rsid w:val="00DD6E56"/>
    <w:rsid w:val="00EC1783"/>
    <w:rsid w:val="00EE38E0"/>
    <w:rsid w:val="00F4240C"/>
    <w:rsid w:val="00F6278B"/>
    <w:rsid w:val="00F724C8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5:docId w15:val="{4E2CA836-075D-492D-9F60-B6CDF8AE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8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38E0"/>
  </w:style>
  <w:style w:type="table" w:styleId="TabloKlavuzu">
    <w:name w:val="Table Grid"/>
    <w:basedOn w:val="NormalTablo"/>
    <w:uiPriority w:val="59"/>
    <w:rsid w:val="00EE3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F7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8954.7328FA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37B8-63F2-4250-9028-0A4C3D9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EUROTİME DANIŞMANLIK</dc:creator>
  <cp:lastModifiedBy>Microsoft hesabı</cp:lastModifiedBy>
  <cp:revision>53</cp:revision>
  <cp:lastPrinted>2021-02-08T08:30:00Z</cp:lastPrinted>
  <dcterms:created xsi:type="dcterms:W3CDTF">2012-02-29T15:27:00Z</dcterms:created>
  <dcterms:modified xsi:type="dcterms:W3CDTF">2021-02-08T08:30:00Z</dcterms:modified>
</cp:coreProperties>
</file>